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B2" w:rsidRPr="00B103B2" w:rsidRDefault="00B103B2" w:rsidP="00B103B2">
      <w:pPr>
        <w:widowControl w:val="0"/>
        <w:autoSpaceDE w:val="0"/>
        <w:autoSpaceDN w:val="0"/>
        <w:spacing w:before="90" w:after="0" w:line="247" w:lineRule="auto"/>
        <w:ind w:left="2443" w:right="2144" w:firstLine="88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Акт № 3</w:t>
      </w:r>
      <w:r w:rsidRPr="00B103B2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от 29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 xml:space="preserve"> октября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2021 года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</w:p>
    <w:p w:rsidR="00B103B2" w:rsidRPr="00B103B2" w:rsidRDefault="00B103B2" w:rsidP="00B103B2">
      <w:pPr>
        <w:widowControl w:val="0"/>
        <w:autoSpaceDE w:val="0"/>
        <w:autoSpaceDN w:val="0"/>
        <w:spacing w:before="90" w:after="0" w:line="247" w:lineRule="auto"/>
        <w:ind w:right="2144"/>
        <w:rPr>
          <w:rFonts w:ascii="Times New Roman" w:eastAsia="Times New Roman" w:hAnsi="Times New Roman" w:cs="Times New Roman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                                       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комиссионного</w:t>
      </w:r>
      <w:r w:rsidRPr="00B103B2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обследования</w:t>
      </w:r>
      <w:r w:rsidRPr="00B103B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зеленых</w:t>
      </w:r>
      <w:r w:rsidRPr="00B103B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насаждений</w:t>
      </w:r>
    </w:p>
    <w:p w:rsidR="00B103B2" w:rsidRPr="00B103B2" w:rsidRDefault="00B103B2" w:rsidP="00B103B2">
      <w:pPr>
        <w:widowControl w:val="0"/>
        <w:tabs>
          <w:tab w:val="left" w:pos="6465"/>
        </w:tabs>
        <w:autoSpaceDE w:val="0"/>
        <w:autoSpaceDN w:val="0"/>
        <w:spacing w:before="8" w:after="0" w:line="240" w:lineRule="auto"/>
        <w:ind w:left="392" w:right="642" w:firstLine="3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position w:val="1"/>
          <w:sz w:val="23"/>
          <w:szCs w:val="23"/>
        </w:rPr>
        <w:t>станица</w:t>
      </w:r>
      <w:r w:rsidRPr="00B103B2">
        <w:rPr>
          <w:rFonts w:ascii="Times New Roman" w:eastAsia="Times New Roman" w:hAnsi="Times New Roman" w:cs="Times New Roman"/>
          <w:spacing w:val="23"/>
          <w:position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position w:val="1"/>
          <w:sz w:val="23"/>
          <w:szCs w:val="23"/>
        </w:rPr>
        <w:t>Бородинская</w:t>
      </w:r>
      <w:r w:rsidRPr="00B103B2"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 w:rsidRPr="00B103B2">
        <w:rPr>
          <w:rFonts w:ascii="Times New Roman" w:eastAsia="Times New Roman" w:hAnsi="Times New Roman" w:cs="Times New Roman"/>
          <w:sz w:val="23"/>
          <w:szCs w:val="23"/>
        </w:rPr>
        <w:t xml:space="preserve">"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29</w:t>
      </w:r>
      <w:r w:rsidRPr="00B103B2">
        <w:rPr>
          <w:rFonts w:ascii="Times New Roman" w:eastAsia="Times New Roman" w:hAnsi="Times New Roman" w:cs="Times New Roman"/>
          <w:color w:val="151515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" октября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2021 года г.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</w:p>
    <w:p w:rsidR="00B103B2" w:rsidRPr="00B103B2" w:rsidRDefault="00B103B2" w:rsidP="00B103B2">
      <w:pPr>
        <w:widowControl w:val="0"/>
        <w:tabs>
          <w:tab w:val="left" w:pos="6465"/>
        </w:tabs>
        <w:autoSpaceDE w:val="0"/>
        <w:autoSpaceDN w:val="0"/>
        <w:spacing w:before="8" w:after="0" w:line="240" w:lineRule="auto"/>
        <w:ind w:left="392" w:right="642" w:firstLine="3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B103B2" w:rsidRPr="00B103B2" w:rsidRDefault="00B103B2" w:rsidP="00B103B2">
      <w:pPr>
        <w:widowControl w:val="0"/>
        <w:tabs>
          <w:tab w:val="left" w:pos="6465"/>
        </w:tabs>
        <w:autoSpaceDE w:val="0"/>
        <w:autoSpaceDN w:val="0"/>
        <w:spacing w:before="8" w:after="0" w:line="240" w:lineRule="auto"/>
        <w:ind w:left="392" w:right="642" w:firstLine="3"/>
        <w:rPr>
          <w:rFonts w:ascii="Times New Roman" w:eastAsia="Times New Roman" w:hAnsi="Times New Roman" w:cs="Times New Roman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sz w:val="23"/>
          <w:szCs w:val="23"/>
        </w:rPr>
        <w:t>Комиссия</w:t>
      </w:r>
      <w:r w:rsidRPr="00B103B2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B103B2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обследованию</w:t>
      </w:r>
      <w:r w:rsidRPr="00B103B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территории</w:t>
      </w:r>
      <w:r w:rsidR="00B322DB">
        <w:rPr>
          <w:rFonts w:ascii="Times New Roman" w:eastAsia="Times New Roman" w:hAnsi="Times New Roman" w:cs="Times New Roman"/>
          <w:sz w:val="23"/>
          <w:szCs w:val="23"/>
        </w:rPr>
        <w:t xml:space="preserve"> общего пользования</w:t>
      </w:r>
      <w:r w:rsidRPr="00B103B2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B103B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станице</w:t>
      </w:r>
      <w:r w:rsidRPr="00B103B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Бородинской</w:t>
      </w:r>
      <w:bookmarkStart w:id="0" w:name="_GoBack"/>
      <w:bookmarkEnd w:id="0"/>
      <w:r w:rsidRPr="00B103B2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103B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B103B2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составе:</w:t>
      </w:r>
    </w:p>
    <w:p w:rsidR="00B103B2" w:rsidRPr="00B103B2" w:rsidRDefault="00B103B2" w:rsidP="00B103B2">
      <w:pPr>
        <w:widowControl w:val="0"/>
        <w:numPr>
          <w:ilvl w:val="0"/>
          <w:numId w:val="1"/>
        </w:numPr>
        <w:tabs>
          <w:tab w:val="left" w:pos="778"/>
          <w:tab w:val="left" w:pos="779"/>
        </w:tabs>
        <w:autoSpaceDE w:val="0"/>
        <w:autoSpaceDN w:val="0"/>
        <w:spacing w:before="16" w:after="0" w:line="240" w:lineRule="auto"/>
        <w:ind w:right="670" w:firstLine="284"/>
        <w:rPr>
          <w:rFonts w:ascii="Times New Roman" w:eastAsia="Times New Roman" w:hAnsi="Times New Roman" w:cs="Times New Roman"/>
          <w:sz w:val="23"/>
        </w:rPr>
      </w:pPr>
      <w:r w:rsidRPr="00B103B2">
        <w:rPr>
          <w:rFonts w:ascii="Times New Roman" w:eastAsia="Times New Roman" w:hAnsi="Times New Roman" w:cs="Times New Roman"/>
          <w:sz w:val="23"/>
        </w:rPr>
        <w:t>Анастас Олеся Геннадьевна</w:t>
      </w:r>
      <w:r w:rsidRPr="00B103B2">
        <w:rPr>
          <w:rFonts w:ascii="Times New Roman" w:eastAsia="Times New Roman" w:hAnsi="Times New Roman" w:cs="Times New Roman"/>
          <w:spacing w:val="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181818"/>
          <w:w w:val="90"/>
          <w:sz w:val="23"/>
        </w:rPr>
        <w:t>—</w:t>
      </w:r>
      <w:r w:rsidRPr="00B103B2">
        <w:rPr>
          <w:rFonts w:ascii="Times New Roman" w:eastAsia="Times New Roman" w:hAnsi="Times New Roman" w:cs="Times New Roman"/>
          <w:color w:val="181818"/>
          <w:spacing w:val="8"/>
          <w:w w:val="90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глава</w:t>
      </w:r>
      <w:r w:rsidRPr="00B103B2">
        <w:rPr>
          <w:rFonts w:ascii="Times New Roman" w:eastAsia="Times New Roman" w:hAnsi="Times New Roman" w:cs="Times New Roman"/>
          <w:spacing w:val="56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Бородинского</w:t>
      </w:r>
      <w:r w:rsidRPr="00B103B2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сельского</w:t>
      </w:r>
      <w:r w:rsidRPr="00B103B2">
        <w:rPr>
          <w:rFonts w:ascii="Times New Roman" w:eastAsia="Times New Roman" w:hAnsi="Times New Roman" w:cs="Times New Roman"/>
          <w:spacing w:val="8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поселения</w:t>
      </w:r>
      <w:r w:rsidRPr="00B103B2">
        <w:rPr>
          <w:rFonts w:ascii="Times New Roman" w:eastAsia="Times New Roman" w:hAnsi="Times New Roman" w:cs="Times New Roman"/>
          <w:spacing w:val="1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Приморско-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Ахтарского</w:t>
      </w:r>
      <w:r w:rsidRPr="00B103B2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района.</w:t>
      </w:r>
    </w:p>
    <w:p w:rsidR="00B103B2" w:rsidRPr="00B103B2" w:rsidRDefault="00B103B2" w:rsidP="00B103B2">
      <w:pPr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spacing w:before="11" w:after="0" w:line="247" w:lineRule="auto"/>
        <w:ind w:left="107" w:right="669" w:firstLine="284"/>
        <w:rPr>
          <w:rFonts w:ascii="Times New Roman" w:eastAsia="Times New Roman" w:hAnsi="Times New Roman" w:cs="Times New Roman"/>
          <w:sz w:val="23"/>
        </w:rPr>
      </w:pPr>
      <w:r w:rsidRPr="00B103B2">
        <w:rPr>
          <w:rFonts w:ascii="Times New Roman" w:eastAsia="Times New Roman" w:hAnsi="Times New Roman" w:cs="Times New Roman"/>
          <w:sz w:val="23"/>
        </w:rPr>
        <w:t>Филина</w:t>
      </w:r>
      <w:r w:rsidRPr="00B103B2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Анжелика</w:t>
      </w:r>
      <w:r w:rsidRPr="00B103B2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Петровна</w:t>
      </w:r>
      <w:r w:rsidRPr="00B103B2">
        <w:rPr>
          <w:rFonts w:ascii="Times New Roman" w:eastAsia="Times New Roman" w:hAnsi="Times New Roman" w:cs="Times New Roman"/>
          <w:spacing w:val="4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282828"/>
          <w:w w:val="95"/>
          <w:sz w:val="23"/>
        </w:rPr>
        <w:t>—</w:t>
      </w:r>
      <w:r w:rsidRPr="00B103B2">
        <w:rPr>
          <w:rFonts w:ascii="Times New Roman" w:eastAsia="Times New Roman" w:hAnsi="Times New Roman" w:cs="Times New Roman"/>
          <w:color w:val="282828"/>
          <w:spacing w:val="36"/>
          <w:w w:val="95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ведущий</w:t>
      </w:r>
      <w:r w:rsidRPr="00B103B2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специалист</w:t>
      </w:r>
      <w:r w:rsidRPr="00B103B2">
        <w:rPr>
          <w:rFonts w:ascii="Times New Roman" w:eastAsia="Times New Roman" w:hAnsi="Times New Roman" w:cs="Times New Roman"/>
          <w:spacing w:val="5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администрации</w:t>
      </w:r>
      <w:r w:rsidRPr="00B103B2">
        <w:rPr>
          <w:rFonts w:ascii="Times New Roman" w:eastAsia="Times New Roman" w:hAnsi="Times New Roman" w:cs="Times New Roman"/>
          <w:spacing w:val="2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Бородинского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сельского</w:t>
      </w:r>
      <w:r w:rsidRPr="00B103B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поселения</w:t>
      </w:r>
      <w:r w:rsidRPr="00B103B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Приморско-Ахтарского</w:t>
      </w:r>
      <w:r w:rsidRPr="00B103B2">
        <w:rPr>
          <w:rFonts w:ascii="Times New Roman" w:eastAsia="Times New Roman" w:hAnsi="Times New Roman" w:cs="Times New Roman"/>
          <w:spacing w:val="1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района.</w:t>
      </w:r>
    </w:p>
    <w:p w:rsidR="00B103B2" w:rsidRPr="00B103B2" w:rsidRDefault="00B103B2" w:rsidP="00B103B2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before="3" w:after="0" w:line="247" w:lineRule="auto"/>
        <w:ind w:left="107" w:right="676" w:firstLine="286"/>
        <w:rPr>
          <w:rFonts w:ascii="Times New Roman" w:eastAsia="Times New Roman" w:hAnsi="Times New Roman" w:cs="Times New Roman"/>
          <w:sz w:val="23"/>
        </w:rPr>
      </w:pPr>
      <w:proofErr w:type="spellStart"/>
      <w:r w:rsidRPr="00B103B2">
        <w:rPr>
          <w:rFonts w:ascii="Times New Roman" w:eastAsia="Times New Roman" w:hAnsi="Times New Roman" w:cs="Times New Roman"/>
          <w:sz w:val="23"/>
        </w:rPr>
        <w:t>Кукоба</w:t>
      </w:r>
      <w:proofErr w:type="spellEnd"/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Николай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Николаевич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151515"/>
          <w:sz w:val="23"/>
        </w:rPr>
        <w:t>-</w:t>
      </w:r>
      <w:r w:rsidRPr="00B103B2">
        <w:rPr>
          <w:rFonts w:ascii="Times New Roman" w:eastAsia="Times New Roman" w:hAnsi="Times New Roman" w:cs="Times New Roman"/>
          <w:color w:val="151515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ведущий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специалист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администрации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Бородинского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сельского</w:t>
      </w:r>
      <w:r w:rsidRPr="00B103B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поселения</w:t>
      </w:r>
      <w:r w:rsidRPr="00B103B2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Приморско-Ахтарского</w:t>
      </w:r>
      <w:r w:rsidRPr="00B103B2">
        <w:rPr>
          <w:rFonts w:ascii="Times New Roman" w:eastAsia="Times New Roman" w:hAnsi="Times New Roman" w:cs="Times New Roman"/>
          <w:spacing w:val="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района.</w:t>
      </w:r>
    </w:p>
    <w:p w:rsidR="00B103B2" w:rsidRPr="00B103B2" w:rsidRDefault="00B103B2" w:rsidP="00B103B2">
      <w:pPr>
        <w:widowControl w:val="0"/>
        <w:numPr>
          <w:ilvl w:val="0"/>
          <w:numId w:val="1"/>
        </w:numPr>
        <w:tabs>
          <w:tab w:val="left" w:pos="631"/>
        </w:tabs>
        <w:autoSpaceDE w:val="0"/>
        <w:autoSpaceDN w:val="0"/>
        <w:spacing w:before="2" w:after="0" w:line="254" w:lineRule="auto"/>
        <w:ind w:left="110" w:right="1719" w:firstLine="282"/>
        <w:rPr>
          <w:rFonts w:ascii="Times New Roman" w:eastAsia="Times New Roman" w:hAnsi="Times New Roman" w:cs="Times New Roman"/>
          <w:sz w:val="23"/>
        </w:rPr>
      </w:pPr>
      <w:proofErr w:type="spellStart"/>
      <w:r w:rsidRPr="00B103B2">
        <w:rPr>
          <w:rFonts w:ascii="Times New Roman" w:eastAsia="Times New Roman" w:hAnsi="Times New Roman" w:cs="Times New Roman"/>
          <w:sz w:val="23"/>
        </w:rPr>
        <w:t>Гончарь</w:t>
      </w:r>
      <w:proofErr w:type="spellEnd"/>
      <w:r w:rsidRPr="00B103B2">
        <w:rPr>
          <w:rFonts w:ascii="Times New Roman" w:eastAsia="Times New Roman" w:hAnsi="Times New Roman" w:cs="Times New Roman"/>
          <w:spacing w:val="23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Ольга</w:t>
      </w:r>
      <w:r w:rsidRPr="00B103B2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Николаевна</w:t>
      </w:r>
      <w:r w:rsidRPr="00B103B2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232323"/>
          <w:sz w:val="23"/>
        </w:rPr>
        <w:t>-</w:t>
      </w:r>
      <w:r w:rsidRPr="00B103B2">
        <w:rPr>
          <w:rFonts w:ascii="Times New Roman" w:eastAsia="Times New Roman" w:hAnsi="Times New Roman" w:cs="Times New Roman"/>
          <w:color w:val="232323"/>
          <w:spacing w:val="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руководитель</w:t>
      </w:r>
      <w:r w:rsidRPr="00B103B2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MKУ</w:t>
      </w:r>
      <w:r w:rsidRPr="00B103B2">
        <w:rPr>
          <w:rFonts w:ascii="Times New Roman" w:eastAsia="Times New Roman" w:hAnsi="Times New Roman" w:cs="Times New Roman"/>
          <w:spacing w:val="13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«ЦБ</w:t>
      </w:r>
      <w:r w:rsidRPr="00B103B2">
        <w:rPr>
          <w:rFonts w:ascii="Times New Roman" w:eastAsia="Times New Roman" w:hAnsi="Times New Roman" w:cs="Times New Roman"/>
          <w:spacing w:val="12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Бородинского</w:t>
      </w:r>
      <w:r w:rsidRPr="00B103B2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сельского</w:t>
      </w:r>
      <w:r w:rsidRPr="00B103B2">
        <w:rPr>
          <w:rFonts w:ascii="Times New Roman" w:eastAsia="Times New Roman" w:hAnsi="Times New Roman" w:cs="Times New Roman"/>
          <w:spacing w:val="-5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поселения»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7" w:lineRule="auto"/>
        <w:ind w:left="109" w:right="658" w:firstLine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sz w:val="23"/>
          <w:szCs w:val="23"/>
        </w:rPr>
        <w:t>провела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обследование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территории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общего пользования по</w:t>
      </w:r>
      <w:r w:rsidRPr="00B103B2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адресу:</w:t>
      </w:r>
      <w:r w:rsidRPr="00B103B2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Приморско-Ахтарский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район,</w:t>
      </w:r>
      <w:r w:rsidRPr="00B103B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станица</w:t>
      </w:r>
      <w:r w:rsidRPr="00B103B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Бородинская, ул. Ленина.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sz w:val="23"/>
          <w:szCs w:val="23"/>
        </w:rPr>
        <w:t>Основание</w:t>
      </w:r>
      <w:r w:rsidRPr="00B103B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B103B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проведения</w:t>
      </w:r>
      <w:r w:rsidRPr="00B103B2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обследования:</w:t>
      </w:r>
    </w:p>
    <w:p w:rsidR="00B103B2" w:rsidRPr="00B103B2" w:rsidRDefault="00B103B2" w:rsidP="00B103B2">
      <w:pPr>
        <w:widowControl w:val="0"/>
        <w:autoSpaceDE w:val="0"/>
        <w:autoSpaceDN w:val="0"/>
        <w:spacing w:before="5" w:after="0" w:line="249" w:lineRule="auto"/>
        <w:ind w:left="114" w:right="641" w:firstLine="4"/>
        <w:jc w:val="both"/>
        <w:rPr>
          <w:rFonts w:ascii="Times New Roman" w:eastAsia="Times New Roman" w:hAnsi="Times New Roman" w:cs="Times New Roman"/>
        </w:rPr>
      </w:pPr>
      <w:r w:rsidRPr="00B103B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262626"/>
          <w:sz w:val="23"/>
          <w:szCs w:val="23"/>
        </w:rPr>
        <w:t>с</w:t>
      </w:r>
      <w:r w:rsidRPr="00B103B2"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многочисленными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жалобами,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поступающими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жителей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поселения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вопросу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аварийно-опасных деревьев (тополей), которые образовались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при порыве сильного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ветра. От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больших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сухих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деревьев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отломились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ветки,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которые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упали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проезжую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часть.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Другие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ветки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этих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деревьев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находятся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 подвешенном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состоянии (склонились над дорогой), создавая потенциальную опасность жизни и здоровью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pacing w:val="32"/>
        </w:rPr>
        <w:t>гражданам</w:t>
      </w:r>
      <w:r w:rsidRPr="00B103B2">
        <w:rPr>
          <w:rFonts w:ascii="Times New Roman" w:eastAsia="Times New Roman" w:hAnsi="Times New Roman" w:cs="Times New Roman"/>
        </w:rPr>
        <w:t>.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ind w:left="3429" w:right="36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103B2">
        <w:rPr>
          <w:rFonts w:ascii="Times New Roman" w:eastAsia="Times New Roman" w:hAnsi="Times New Roman" w:cs="Times New Roman"/>
          <w:sz w:val="23"/>
          <w:szCs w:val="23"/>
        </w:rPr>
        <w:t>Перечетная</w:t>
      </w:r>
      <w:proofErr w:type="spellEnd"/>
      <w:r w:rsidRPr="00B103B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ведомость</w:t>
      </w:r>
      <w:r w:rsidRPr="00B103B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деревьев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383838"/>
          <w:left w:val="single" w:sz="2" w:space="0" w:color="383838"/>
          <w:bottom w:val="single" w:sz="2" w:space="0" w:color="383838"/>
          <w:right w:val="single" w:sz="2" w:space="0" w:color="383838"/>
          <w:insideH w:val="single" w:sz="2" w:space="0" w:color="383838"/>
          <w:insideV w:val="single" w:sz="2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85"/>
        <w:gridCol w:w="1426"/>
        <w:gridCol w:w="1268"/>
        <w:gridCol w:w="1095"/>
        <w:gridCol w:w="1436"/>
        <w:gridCol w:w="1158"/>
        <w:gridCol w:w="1628"/>
      </w:tblGrid>
      <w:tr w:rsidR="00B103B2" w:rsidRPr="00B103B2" w:rsidTr="00A7100A">
        <w:trPr>
          <w:trHeight w:val="1521"/>
        </w:trPr>
        <w:tc>
          <w:tcPr>
            <w:tcW w:w="523" w:type="dxa"/>
          </w:tcPr>
          <w:p w:rsidR="00B103B2" w:rsidRPr="00B103B2" w:rsidRDefault="00B103B2" w:rsidP="00B103B2">
            <w:pPr>
              <w:spacing w:line="252" w:lineRule="exact"/>
              <w:ind w:left="82"/>
              <w:rPr>
                <w:rFonts w:ascii="Times New Roman" w:eastAsia="Times New Roman" w:hAnsi="Times New Roman" w:cs="Times New Roman"/>
                <w:sz w:val="23"/>
              </w:rPr>
            </w:pPr>
            <w:r w:rsidRPr="00B103B2">
              <w:rPr>
                <w:rFonts w:ascii="Times New Roman" w:eastAsia="Times New Roman" w:hAnsi="Times New Roman" w:cs="Times New Roman"/>
                <w:w w:val="65"/>
                <w:sz w:val="23"/>
              </w:rPr>
              <w:t>№ п/п</w:t>
            </w:r>
          </w:p>
        </w:tc>
        <w:tc>
          <w:tcPr>
            <w:tcW w:w="1685" w:type="dxa"/>
          </w:tcPr>
          <w:p w:rsidR="00B103B2" w:rsidRPr="00B103B2" w:rsidRDefault="00B103B2" w:rsidP="00B103B2">
            <w:pPr>
              <w:spacing w:before="4" w:line="228" w:lineRule="auto"/>
              <w:ind w:left="423" w:right="142" w:hanging="24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Местоположение</w:t>
            </w:r>
            <w:proofErr w:type="spellEnd"/>
          </w:p>
          <w:p w:rsidR="00B103B2" w:rsidRPr="00B103B2" w:rsidRDefault="00B103B2" w:rsidP="00B103B2">
            <w:pPr>
              <w:spacing w:before="2" w:line="228" w:lineRule="auto"/>
              <w:ind w:left="264" w:right="142" w:firstLine="18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насаждения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-49"/>
                <w:w w:val="90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(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поадресно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)</w:t>
            </w:r>
          </w:p>
        </w:tc>
        <w:tc>
          <w:tcPr>
            <w:tcW w:w="1426" w:type="dxa"/>
          </w:tcPr>
          <w:p w:rsidR="00B103B2" w:rsidRPr="00B103B2" w:rsidRDefault="00B103B2" w:rsidP="00B103B2">
            <w:pPr>
              <w:spacing w:before="4" w:line="228" w:lineRule="auto"/>
              <w:ind w:left="131" w:right="181" w:firstLine="1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Порода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вид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z w:val="23"/>
              </w:rPr>
              <w:t>)</w:t>
            </w:r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насаждений</w:t>
            </w:r>
            <w:proofErr w:type="spellEnd"/>
          </w:p>
        </w:tc>
        <w:tc>
          <w:tcPr>
            <w:tcW w:w="1268" w:type="dxa"/>
          </w:tcPr>
          <w:p w:rsidR="00B103B2" w:rsidRPr="00B103B2" w:rsidRDefault="00B103B2" w:rsidP="00B103B2">
            <w:pPr>
              <w:spacing w:before="4" w:line="228" w:lineRule="auto"/>
              <w:ind w:left="142" w:hanging="1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Категория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-49"/>
                <w:w w:val="90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85"/>
                <w:sz w:val="23"/>
              </w:rPr>
              <w:t>состояния</w:t>
            </w:r>
            <w:proofErr w:type="spellEnd"/>
          </w:p>
        </w:tc>
        <w:tc>
          <w:tcPr>
            <w:tcW w:w="1095" w:type="dxa"/>
          </w:tcPr>
          <w:p w:rsidR="00B103B2" w:rsidRPr="00B103B2" w:rsidRDefault="00B103B2" w:rsidP="00B103B2">
            <w:pPr>
              <w:spacing w:before="4" w:line="228" w:lineRule="auto"/>
              <w:ind w:left="118" w:right="17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Диаметр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-49"/>
                <w:w w:val="90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на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высоте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sz w:val="23"/>
              </w:rPr>
              <w:t>1,3</w:t>
            </w:r>
            <w:r w:rsidRPr="00B103B2">
              <w:rPr>
                <w:rFonts w:ascii="Times New Roman" w:eastAsia="Times New Roman" w:hAnsi="Times New Roman" w:cs="Times New Roman"/>
                <w:spacing w:val="6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sz w:val="23"/>
              </w:rPr>
              <w:t>м</w:t>
            </w:r>
          </w:p>
        </w:tc>
        <w:tc>
          <w:tcPr>
            <w:tcW w:w="1436" w:type="dxa"/>
          </w:tcPr>
          <w:p w:rsidR="00B103B2" w:rsidRPr="00B103B2" w:rsidRDefault="00B103B2" w:rsidP="00B103B2">
            <w:pPr>
              <w:spacing w:before="4" w:line="228" w:lineRule="auto"/>
              <w:ind w:left="144" w:firstLine="19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Высота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насаждения</w:t>
            </w:r>
            <w:proofErr w:type="spellEnd"/>
          </w:p>
        </w:tc>
        <w:tc>
          <w:tcPr>
            <w:tcW w:w="1158" w:type="dxa"/>
          </w:tcPr>
          <w:p w:rsidR="00B103B2" w:rsidRPr="00B103B2" w:rsidRDefault="00B103B2" w:rsidP="00B103B2">
            <w:pPr>
              <w:spacing w:before="4" w:line="228" w:lineRule="auto"/>
              <w:ind w:left="80" w:right="152" w:firstLine="1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</w:rPr>
              <w:t>Качестве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нное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состояние</w:t>
            </w:r>
            <w:proofErr w:type="spellEnd"/>
          </w:p>
        </w:tc>
        <w:tc>
          <w:tcPr>
            <w:tcW w:w="1628" w:type="dxa"/>
            <w:tcBorders>
              <w:right w:val="nil"/>
            </w:tcBorders>
          </w:tcPr>
          <w:p w:rsidR="00B103B2" w:rsidRPr="00B103B2" w:rsidRDefault="00B103B2" w:rsidP="00B103B2">
            <w:pPr>
              <w:spacing w:before="2" w:line="230" w:lineRule="auto"/>
              <w:ind w:left="127" w:right="18" w:hanging="29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 xml:space="preserve">Рекомендуемое мероприятие (рубка, обрезка или иных видов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уходных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 xml:space="preserve"> работ))</w:t>
            </w:r>
          </w:p>
        </w:tc>
      </w:tr>
      <w:tr w:rsidR="00B103B2" w:rsidRPr="00B103B2" w:rsidTr="00A7100A">
        <w:trPr>
          <w:trHeight w:val="5548"/>
        </w:trPr>
        <w:tc>
          <w:tcPr>
            <w:tcW w:w="523" w:type="dxa"/>
          </w:tcPr>
          <w:p w:rsidR="00B103B2" w:rsidRPr="00B103B2" w:rsidRDefault="00B103B2" w:rsidP="00B103B2">
            <w:pPr>
              <w:spacing w:before="1"/>
              <w:ind w:right="54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103B2">
              <w:rPr>
                <w:rFonts w:ascii="Times New Roman" w:eastAsia="Times New Roman" w:hAnsi="Times New Roman" w:cs="Times New Roman"/>
                <w:color w:val="1C1C1C"/>
                <w:w w:val="82"/>
                <w:sz w:val="23"/>
              </w:rPr>
              <w:t>1</w:t>
            </w:r>
          </w:p>
        </w:tc>
        <w:tc>
          <w:tcPr>
            <w:tcW w:w="1685" w:type="dxa"/>
          </w:tcPr>
          <w:p w:rsidR="00B103B2" w:rsidRPr="00B103B2" w:rsidRDefault="00B103B2" w:rsidP="00B103B2">
            <w:pPr>
              <w:spacing w:before="1" w:line="228" w:lineRule="auto"/>
              <w:ind w:right="126"/>
              <w:rPr>
                <w:rFonts w:ascii="Times New Roman" w:eastAsia="Times New Roman" w:hAnsi="Times New Roman" w:cs="Times New Roman"/>
                <w:sz w:val="23"/>
              </w:rPr>
            </w:pPr>
            <w:r w:rsidRPr="00B103B2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Приморско-Ахтарский район, ст. Бородинская, </w:t>
            </w:r>
            <w:r w:rsidRPr="00B103B2">
              <w:rPr>
                <w:rFonts w:ascii="Times New Roman" w:eastAsia="Times New Roman" w:hAnsi="Times New Roman" w:cs="Times New Roman"/>
                <w:lang w:val="ru-RU"/>
              </w:rPr>
              <w:t xml:space="preserve">ул.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</w:rPr>
              <w:t>Ленина</w:t>
            </w:r>
            <w:proofErr w:type="spellEnd"/>
            <w:r w:rsidRPr="00B103B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</w:rPr>
              <w:t>территория</w:t>
            </w:r>
            <w:proofErr w:type="spellEnd"/>
            <w:r w:rsidRPr="00B103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</w:rPr>
              <w:t>общего</w:t>
            </w:r>
            <w:proofErr w:type="spellEnd"/>
            <w:r w:rsidRPr="00B103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</w:rPr>
              <w:t>пользования</w:t>
            </w:r>
            <w:proofErr w:type="spellEnd"/>
          </w:p>
        </w:tc>
        <w:tc>
          <w:tcPr>
            <w:tcW w:w="1426" w:type="dxa"/>
          </w:tcPr>
          <w:p w:rsidR="00B103B2" w:rsidRPr="00B103B2" w:rsidRDefault="00B103B2" w:rsidP="00B103B2">
            <w:pPr>
              <w:spacing w:before="66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  <w:lang w:val="ru-RU"/>
              </w:rPr>
              <w:t>Акация</w:t>
            </w:r>
            <w:r w:rsidRPr="00B103B2">
              <w:rPr>
                <w:rFonts w:ascii="Times New Roman" w:eastAsia="Times New Roman" w:hAnsi="Times New Roman" w:cs="Times New Roman"/>
                <w:w w:val="90"/>
              </w:rPr>
              <w:t xml:space="preserve"> (5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</w:rPr>
              <w:t>шт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w w:val="90"/>
              </w:rPr>
              <w:t>)</w:t>
            </w:r>
          </w:p>
        </w:tc>
        <w:tc>
          <w:tcPr>
            <w:tcW w:w="1268" w:type="dxa"/>
          </w:tcPr>
          <w:p w:rsidR="00B103B2" w:rsidRPr="00B103B2" w:rsidRDefault="00B103B2" w:rsidP="00B103B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103B2" w:rsidRPr="00B103B2" w:rsidRDefault="00B103B2" w:rsidP="00B103B2">
            <w:pPr>
              <w:spacing w:line="248" w:lineRule="exact"/>
              <w:ind w:left="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</w:rPr>
              <w:t>Аварийно</w:t>
            </w:r>
            <w:proofErr w:type="spellEnd"/>
            <w:r w:rsidRPr="00B103B2">
              <w:rPr>
                <w:rFonts w:ascii="Times New Roman" w:eastAsia="Times New Roman" w:hAnsi="Times New Roman" w:cs="Times New Roman"/>
              </w:rPr>
              <w:t>-</w:t>
            </w:r>
          </w:p>
          <w:p w:rsidR="00B103B2" w:rsidRPr="00B103B2" w:rsidRDefault="00B103B2" w:rsidP="00B103B2">
            <w:pPr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опасное</w:t>
            </w:r>
            <w:proofErr w:type="spellEnd"/>
          </w:p>
        </w:tc>
        <w:tc>
          <w:tcPr>
            <w:tcW w:w="1095" w:type="dxa"/>
          </w:tcPr>
          <w:p w:rsidR="00B103B2" w:rsidRPr="00B103B2" w:rsidRDefault="00B103B2" w:rsidP="00B103B2">
            <w:pPr>
              <w:spacing w:line="258" w:lineRule="exact"/>
              <w:ind w:left="9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3"/>
              </w:rPr>
              <w:t>20</w:t>
            </w:r>
            <w:r w:rsidRPr="00B103B2">
              <w:rPr>
                <w:rFonts w:ascii="Times New Roman" w:eastAsia="Times New Roman" w:hAnsi="Times New Roman" w:cs="Times New Roman"/>
                <w:spacing w:val="-2"/>
                <w:w w:val="95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</w:rPr>
              <w:t>см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</w:rPr>
              <w:t>.</w:t>
            </w:r>
          </w:p>
        </w:tc>
        <w:tc>
          <w:tcPr>
            <w:tcW w:w="1436" w:type="dxa"/>
          </w:tcPr>
          <w:p w:rsidR="00B103B2" w:rsidRPr="00B103B2" w:rsidRDefault="00B103B2" w:rsidP="00B103B2">
            <w:pPr>
              <w:spacing w:line="258" w:lineRule="exact"/>
              <w:ind w:left="37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  <w:r w:rsidRPr="00B103B2"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sz w:val="23"/>
              </w:rPr>
              <w:t>м.</w:t>
            </w:r>
          </w:p>
        </w:tc>
        <w:tc>
          <w:tcPr>
            <w:tcW w:w="1158" w:type="dxa"/>
          </w:tcPr>
          <w:p w:rsidR="00B103B2" w:rsidRPr="00B103B2" w:rsidRDefault="00B103B2" w:rsidP="00B103B2">
            <w:pPr>
              <w:spacing w:line="219" w:lineRule="exact"/>
              <w:ind w:left="8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Крупноствольное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, имеющее трещины и надломы, сухие скелетные ветви, наклон ствола, гниение и расслаивание древесины, повреждение корневой системы в результате урагана.</w:t>
            </w:r>
          </w:p>
        </w:tc>
        <w:tc>
          <w:tcPr>
            <w:tcW w:w="1628" w:type="dxa"/>
            <w:tcBorders>
              <w:right w:val="nil"/>
            </w:tcBorders>
          </w:tcPr>
          <w:p w:rsidR="00B103B2" w:rsidRPr="00B103B2" w:rsidRDefault="00B103B2" w:rsidP="00B103B2">
            <w:pPr>
              <w:spacing w:line="258" w:lineRule="exact"/>
              <w:ind w:left="36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Рубка</w:t>
            </w:r>
            <w:proofErr w:type="spellEnd"/>
          </w:p>
        </w:tc>
      </w:tr>
    </w:tbl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3B2">
        <w:rPr>
          <w:rFonts w:ascii="Times New Roman" w:eastAsia="Times New Roman" w:hAnsi="Times New Roman" w:cs="Times New Roman"/>
          <w:sz w:val="24"/>
          <w:szCs w:val="24"/>
        </w:rPr>
        <w:t>Комиссия решила: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3B2">
        <w:rPr>
          <w:rFonts w:ascii="Times New Roman" w:eastAsia="Times New Roman" w:hAnsi="Times New Roman" w:cs="Times New Roman"/>
          <w:sz w:val="24"/>
          <w:szCs w:val="24"/>
        </w:rPr>
        <w:t>На основании обследования зеленых насаждений на территории общего пользования в станице Бородинской, по ул. Ленина установлено, что санитарной вырубке подлежит пять деревьев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(акация)</w:t>
      </w:r>
      <w:r w:rsidRPr="00B103B2">
        <w:rPr>
          <w:rFonts w:ascii="Times New Roman" w:eastAsia="Times New Roman" w:hAnsi="Times New Roman" w:cs="Times New Roman"/>
          <w:sz w:val="24"/>
          <w:szCs w:val="24"/>
        </w:rPr>
        <w:t>, так как является аварийно-опасным, без компенсационной выплаты.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3B2">
        <w:rPr>
          <w:rFonts w:ascii="Times New Roman" w:eastAsia="Times New Roman" w:hAnsi="Times New Roman" w:cs="Times New Roman"/>
          <w:sz w:val="24"/>
          <w:szCs w:val="24"/>
        </w:rPr>
        <w:t>Работы выполняются Кулиш Григорием Григорьевичем.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3B2">
        <w:rPr>
          <w:rFonts w:ascii="Times New Roman" w:eastAsia="Times New Roman" w:hAnsi="Times New Roman" w:cs="Times New Roman"/>
          <w:sz w:val="28"/>
          <w:szCs w:val="28"/>
        </w:rPr>
        <w:t>Анастас О.Г.                   ____________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3B2">
        <w:rPr>
          <w:rFonts w:ascii="Times New Roman" w:eastAsia="Times New Roman" w:hAnsi="Times New Roman" w:cs="Times New Roman"/>
          <w:sz w:val="28"/>
          <w:szCs w:val="28"/>
        </w:rPr>
        <w:t>Гончарь</w:t>
      </w:r>
      <w:proofErr w:type="spellEnd"/>
      <w:r w:rsidRPr="00B103B2">
        <w:rPr>
          <w:rFonts w:ascii="Times New Roman" w:eastAsia="Times New Roman" w:hAnsi="Times New Roman" w:cs="Times New Roman"/>
          <w:sz w:val="28"/>
          <w:szCs w:val="28"/>
        </w:rPr>
        <w:t xml:space="preserve"> О.Н.                  _____________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3B2">
        <w:rPr>
          <w:rFonts w:ascii="Times New Roman" w:eastAsia="Times New Roman" w:hAnsi="Times New Roman" w:cs="Times New Roman"/>
          <w:sz w:val="28"/>
          <w:szCs w:val="28"/>
        </w:rPr>
        <w:t>Кукоба</w:t>
      </w:r>
      <w:proofErr w:type="spellEnd"/>
      <w:r w:rsidRPr="00B103B2">
        <w:rPr>
          <w:rFonts w:ascii="Times New Roman" w:eastAsia="Times New Roman" w:hAnsi="Times New Roman" w:cs="Times New Roman"/>
          <w:sz w:val="28"/>
          <w:szCs w:val="28"/>
        </w:rPr>
        <w:t xml:space="preserve"> О.Н.                   ______________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3B2">
        <w:rPr>
          <w:rFonts w:ascii="Times New Roman" w:eastAsia="Times New Roman" w:hAnsi="Times New Roman" w:cs="Times New Roman"/>
          <w:sz w:val="28"/>
          <w:szCs w:val="28"/>
        </w:rPr>
        <w:t>Филина А.П.                  _______________</w:t>
      </w:r>
    </w:p>
    <w:p w:rsidR="00B103B2" w:rsidRPr="00B103B2" w:rsidRDefault="00B103B2" w:rsidP="00B10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7002" w:rsidRDefault="008E7002"/>
    <w:sectPr w:rsidR="008E7002" w:rsidSect="007360D1">
      <w:pgSz w:w="11910" w:h="16820"/>
      <w:pgMar w:top="0" w:right="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E31"/>
    <w:multiLevelType w:val="hybridMultilevel"/>
    <w:tmpl w:val="013A85BC"/>
    <w:lvl w:ilvl="0" w:tplc="EB86F08C">
      <w:start w:val="1"/>
      <w:numFmt w:val="decimal"/>
      <w:lvlText w:val="%1."/>
      <w:lvlJc w:val="left"/>
      <w:pPr>
        <w:ind w:left="106" w:hanging="387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u-RU" w:eastAsia="en-US" w:bidi="ar-SA"/>
      </w:rPr>
    </w:lvl>
    <w:lvl w:ilvl="1" w:tplc="E8628DAE">
      <w:numFmt w:val="bullet"/>
      <w:lvlText w:val="•"/>
      <w:lvlJc w:val="left"/>
      <w:pPr>
        <w:ind w:left="1126" w:hanging="387"/>
      </w:pPr>
      <w:rPr>
        <w:rFonts w:hint="default"/>
        <w:lang w:val="ru-RU" w:eastAsia="en-US" w:bidi="ar-SA"/>
      </w:rPr>
    </w:lvl>
    <w:lvl w:ilvl="2" w:tplc="E6223D82">
      <w:numFmt w:val="bullet"/>
      <w:lvlText w:val="•"/>
      <w:lvlJc w:val="left"/>
      <w:pPr>
        <w:ind w:left="2152" w:hanging="387"/>
      </w:pPr>
      <w:rPr>
        <w:rFonts w:hint="default"/>
        <w:lang w:val="ru-RU" w:eastAsia="en-US" w:bidi="ar-SA"/>
      </w:rPr>
    </w:lvl>
    <w:lvl w:ilvl="3" w:tplc="0B3A00E0">
      <w:numFmt w:val="bullet"/>
      <w:lvlText w:val="•"/>
      <w:lvlJc w:val="left"/>
      <w:pPr>
        <w:ind w:left="3178" w:hanging="387"/>
      </w:pPr>
      <w:rPr>
        <w:rFonts w:hint="default"/>
        <w:lang w:val="ru-RU" w:eastAsia="en-US" w:bidi="ar-SA"/>
      </w:rPr>
    </w:lvl>
    <w:lvl w:ilvl="4" w:tplc="C80AE5C2">
      <w:numFmt w:val="bullet"/>
      <w:lvlText w:val="•"/>
      <w:lvlJc w:val="left"/>
      <w:pPr>
        <w:ind w:left="4204" w:hanging="387"/>
      </w:pPr>
      <w:rPr>
        <w:rFonts w:hint="default"/>
        <w:lang w:val="ru-RU" w:eastAsia="en-US" w:bidi="ar-SA"/>
      </w:rPr>
    </w:lvl>
    <w:lvl w:ilvl="5" w:tplc="C8B086CE">
      <w:numFmt w:val="bullet"/>
      <w:lvlText w:val="•"/>
      <w:lvlJc w:val="left"/>
      <w:pPr>
        <w:ind w:left="5230" w:hanging="387"/>
      </w:pPr>
      <w:rPr>
        <w:rFonts w:hint="default"/>
        <w:lang w:val="ru-RU" w:eastAsia="en-US" w:bidi="ar-SA"/>
      </w:rPr>
    </w:lvl>
    <w:lvl w:ilvl="6" w:tplc="09B255DA">
      <w:numFmt w:val="bullet"/>
      <w:lvlText w:val="•"/>
      <w:lvlJc w:val="left"/>
      <w:pPr>
        <w:ind w:left="6256" w:hanging="387"/>
      </w:pPr>
      <w:rPr>
        <w:rFonts w:hint="default"/>
        <w:lang w:val="ru-RU" w:eastAsia="en-US" w:bidi="ar-SA"/>
      </w:rPr>
    </w:lvl>
    <w:lvl w:ilvl="7" w:tplc="DE063C76">
      <w:numFmt w:val="bullet"/>
      <w:lvlText w:val="•"/>
      <w:lvlJc w:val="left"/>
      <w:pPr>
        <w:ind w:left="7283" w:hanging="387"/>
      </w:pPr>
      <w:rPr>
        <w:rFonts w:hint="default"/>
        <w:lang w:val="ru-RU" w:eastAsia="en-US" w:bidi="ar-SA"/>
      </w:rPr>
    </w:lvl>
    <w:lvl w:ilvl="8" w:tplc="0BA400E2">
      <w:numFmt w:val="bullet"/>
      <w:lvlText w:val="•"/>
      <w:lvlJc w:val="left"/>
      <w:pPr>
        <w:ind w:left="8309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B2"/>
    <w:rsid w:val="008E7002"/>
    <w:rsid w:val="00B103B2"/>
    <w:rsid w:val="00B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9559"/>
  <w15:chartTrackingRefBased/>
  <w15:docId w15:val="{483AF86B-C952-4BC3-A273-39A228D0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3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2021-10-29T05:15:00Z</dcterms:created>
  <dcterms:modified xsi:type="dcterms:W3CDTF">2021-10-29T05:28:00Z</dcterms:modified>
</cp:coreProperties>
</file>