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17578" w:rsidRPr="00317578" w:rsidTr="00317578">
        <w:trPr>
          <w:tblCellSpacing w:w="0" w:type="dxa"/>
        </w:trPr>
        <w:tc>
          <w:tcPr>
            <w:tcW w:w="5000" w:type="pct"/>
            <w:hideMark/>
          </w:tcPr>
          <w:p w:rsidR="00317578" w:rsidRPr="00317578" w:rsidRDefault="00317578" w:rsidP="0031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D7" w:rsidRDefault="00302BD7" w:rsidP="0000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контрольного мероприятия </w:t>
      </w:r>
    </w:p>
    <w:p w:rsidR="00D31F6C" w:rsidRPr="008E03C3" w:rsidRDefault="00302BD7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03C3" w:rsidRPr="008E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</w:t>
      </w:r>
      <w:r w:rsidRPr="008E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0C63" w:rsidRPr="004B5F47" w:rsidRDefault="00AB0C63" w:rsidP="00302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63" w:rsidRPr="00AB0C63" w:rsidRDefault="00AB0C63" w:rsidP="00AB0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A9" w:rsidRPr="00C066CD" w:rsidRDefault="00302BD7" w:rsidP="00302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Бородинского сельского поселения Приморско-Ахтарского района проведено контрольное мероприятие </w:t>
      </w:r>
      <w:r w:rsidR="0068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6805A8"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0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 учреждения «</w:t>
      </w:r>
      <w:r w:rsidR="006805A8" w:rsidRPr="00F51467">
        <w:rPr>
          <w:rFonts w:ascii="Times New Roman" w:hAnsi="Times New Roman" w:cs="Times New Roman"/>
          <w:color w:val="333333"/>
          <w:sz w:val="28"/>
          <w:szCs w:val="28"/>
        </w:rPr>
        <w:t>Централизованная бухгалтерия Бородинского сельского поселения Приморско-Ахтарского района</w:t>
      </w:r>
      <w:r w:rsidR="0068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03C3" w:rsidRPr="00A85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</w:t>
      </w:r>
      <w:r w:rsidR="00A35BE5" w:rsidRPr="00A3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проведена в соответствии со ст. 269.2 Бюджетного кодекса Российской Федерации, распоряжением администрации Бородинского сельского поселения Приморско-Ахтарского района от 20.03.2018 года № 29-р «</w:t>
      </w:r>
      <w:r w:rsidR="001A4FA9" w:rsidRPr="002C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</w:t>
      </w:r>
      <w:r w:rsidR="001A4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4FA9" w:rsidRPr="002C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 контрольных мероприятий</w:t>
      </w:r>
      <w:r w:rsidR="001A4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4FA9" w:rsidRPr="002C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Бородинского сельского поселения Приморско-Ахтарского района по осуществлению внутреннего муниц</w:t>
      </w:r>
      <w:r w:rsidR="001A4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ипального финансового контроля, </w:t>
      </w:r>
      <w:r w:rsidR="001A4FA9" w:rsidRPr="002C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соблюдением бюджетного законодательства Российской Федерации и и</w:t>
      </w:r>
      <w:r w:rsidR="001A4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нормативных правовых актов, </w:t>
      </w:r>
      <w:r w:rsidR="001A4FA9" w:rsidRPr="002C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регулирующих бюджетные правоотношения на 2018 год</w:t>
      </w:r>
      <w:r w:rsidR="001A4F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="001A4FA9"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распоряжения</w:t>
      </w:r>
      <w:proofErr w:type="gramEnd"/>
      <w:r w:rsidR="001A4FA9"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Бородинского сельского поселения Приморско-Ахтарского района от </w:t>
      </w:r>
      <w:r w:rsidR="008E03C3" w:rsidRPr="00D6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03.09.2018 г. № 112-р </w:t>
      </w:r>
      <w:r w:rsidR="008E03C3" w:rsidRPr="00C066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03C3" w:rsidRPr="00A8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контрольного мероприятия «Проверка соблюдения бюджетного законодательства Российской Федерации и иных нормативных правовых актов, правомерности и эффективности  </w:t>
      </w:r>
      <w:r w:rsidR="008E03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средств</w:t>
      </w:r>
      <w:r w:rsidR="008E03C3" w:rsidRPr="00C06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08E6" w:rsidRPr="002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текущий период </w:t>
      </w:r>
      <w:r w:rsidR="002608E6" w:rsidRPr="008128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608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08E6" w:rsidRPr="0081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08E6"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(по состоянию на 01.09.2018 г.)</w:t>
      </w:r>
      <w:r w:rsidR="001A4FA9" w:rsidRPr="00C06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D7" w:rsidRDefault="00302BD7" w:rsidP="0024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BD7" w:rsidRDefault="00302BD7" w:rsidP="0024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Выводы, сделанные в ходе проведения контрольного мероприятия</w:t>
      </w:r>
    </w:p>
    <w:p w:rsidR="00302BD7" w:rsidRDefault="00302BD7" w:rsidP="0024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BC" w:rsidRPr="00FE032D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создания Учреждения является осуществление бухгалтерского обслуживания финансово-хозяйственной деятельности учреждений, находящихся в ведении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B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Бородинского сельского поселения Приморско-Ахтарского района, МКУК «Бородинская ПБ», МКУ «СДК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ведение бухгалтерского учета осуществляется учреждением в соответствии </w:t>
      </w:r>
      <w:r w:rsidRPr="008270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учетной политикой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автоматизирован и ведется при помощи программного продукта 1С: Предприятие 8.3.</w:t>
      </w:r>
      <w:r w:rsidRPr="0069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45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автоматизирован</w:t>
      </w:r>
      <w:r w:rsidRPr="006945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 при помощи </w:t>
      </w:r>
      <w:r w:rsidRPr="00694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 «Автоматизированная система Федерального казначейства СУФД» (Система удаленного финансового документооборота)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2BC" w:rsidRPr="000B2CB4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ст.221 БК РФ бюджетная смета учреждения составляется </w:t>
      </w:r>
      <w:r w:rsidRPr="00E23F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Бородинского сельского поселения Приморско-Ахтарского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11.12.2017 г. № 574 «</w:t>
      </w:r>
      <w:r w:rsidRPr="008F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составления, утверждения и ведения бюджетных смет казенных  учреждений, подведомственных администрации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утверждается главой Бородинского сельского поселения Приморско-Ахтарского района.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C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показатели бюджетной сметы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01.09.2018 г.</w:t>
      </w:r>
      <w:r w:rsidRPr="000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0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доведенным до него лимитам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обязательств на принятие и </w:t>
      </w:r>
      <w:r w:rsidRPr="000B2C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по обеспечению выполнения функций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сводной бюджетной росписью лимиты бюджетных обязательств соответствуют решению Совета Бородинского сельского поселения Приморско-Ахтарского района от 13.12.2017 г. № 193 «О бюджете Бородинского сельского поселения Приморско-Ахтарского района на 2018 год» (с последними изменениями от 22.08.2018 г. № 231) и составляют 1039,8 тыс. рублей. </w:t>
      </w:r>
    </w:p>
    <w:p w:rsidR="003632BC" w:rsidRPr="00B0513A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оплату труда, а так же начисления на выплаты по оплате труда составляют 787,7 тыс. руб. и предусмотрены в соответствии со штатным расписанием, утвержденным постановлением администрации Бородинского сельского поселения Приморско-Ахтарского района от 14.12.2011 г. № 273 «Об утверждении штатного расписания муниципального казенного учреждения «Централизованная бухгалтерия Бородинского сельского поселения Приморско-Ахтарского района» (с последними изменениями от 15.12.2017 г. № 595).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расчетных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январь-август 2018 г. начисление и выплата заработной платы работникам учреждения производится </w:t>
      </w:r>
      <w:r w:rsidRPr="0035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должностными окладами и за фактически отработанное время согласно табелям учета рабочего времени </w:t>
      </w:r>
      <w:r w:rsidRPr="00B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сроки 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от 11.01.2016 г. № 9-р «Об установлении сроков выдачи заработной платы по учреждениям Бородинского сельского поселения Приморско-Ахтарского района». </w:t>
      </w:r>
      <w:r w:rsidRPr="00B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заработной платы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390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счета банковских карт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учреждения в проверяемом периоде осуществлялось за счет средств бюджета Бородинского сельского поселения Приморско-Ахтарского района в пределах фонда оплаты труда.</w:t>
      </w:r>
      <w:r w:rsidRPr="00107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предусмотренные на закупку товаров, работ и услуг для обеспечения государственных (муниципальных) нужд составляют 249,6 тыс. рублей. Осуществление закупок товаров, работ и услуг осуществляется в соответствии со ст. 72 БК РФ и Федеральным законом от 05 апреля 2013 года № 44-ФЗ «О контрактной системе в сфере закупок товаров, работ услуг для обеспечения государственных и муниципальных нужд» (далее – Федеральный закон № 44-ФЗ).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ч.2 ст.38 Федерального закона № 44-ФЗ в соответствии с приказом МКУ «ЦБ Бородинского сельского поселения» от 15.05.2014 г. № 5 «О назначении должностного лица, ответственного за осуществление закупок (контрактного управляющего)» обязанности контрактного управляющего возложены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учреждения Турову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Наталью Дмитриевну. В соответствии с ч.6 ст.38</w:t>
      </w:r>
      <w:r w:rsidRPr="00C1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 контрактный управляющий прошел повышение квалификации по программе: «О контрактной системе в сфере закупок» в объеме 120 часов (удостоверение о повышении квалификации № 587/120, дата выдачи: ноябрь 2016 года).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ст. 72 БК РФ, постановлением правительства РФ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постановлением Правительства Российской Федерации от 05.06.2015 г. № 554 «О требованиях к формированию, утверждению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 графика товаров, работ, услуг» учреждением утвержден план-график и план закупок на 2018 год, при изменении </w:t>
      </w:r>
      <w:r w:rsidRPr="00F66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6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</w:t>
      </w:r>
      <w:proofErr w:type="gramStart"/>
      <w:r w:rsidRPr="00F6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ан-график и план закупок вносятся соответствующие изменения.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приказом МКУ «ЦБ Бородинского сельского поселения» от 22.12.2017 г. № 12 (с последними изменениями от 21.06.2018 г.) утвержден план закупок товаров, работ, услуг учреждения на сумму 249,6 тыс. руб., приказом МКУ «ЦБ Бородинского сельского поселения» от 25.12.2017 г. № 13 (с последними изменениями от 21.06.2018 г.) утвержден план-график закупок товаров, работ, услуг учреждения на сумму 249,6 тыс. рублей.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планы соответствуют доведенным учреждению лимитам бюджетных обязательств на 2018 год, утверждены руководителем учреждения и размещены в Единой информационной системе в сфере закупок.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п.4 ст.93 Федерального закона № 44-ФЗ  закупка у единственного поставщика (подрядчика исполнителя) может осуществляться на сумму, не превышающую ста тысяч рублей. 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2018 года (по состоянию на 01.09.2018 г.) заключено 16 договоров на общую сумму 195 788,00 руб. В проверяемом периоде учреждением осуществлены закупки товаров (работ, услуг) у единственного поставщика, не превышающие ста тысяч рублей, что не нарушает требования п.4, ст.93 Федерального закона № 44-ФЗ.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мероприятия выборочно была проведена проверка использования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заключении договоров с </w:t>
      </w:r>
      <w:r w:rsidRPr="0049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ЦПП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5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Бизнес-Регион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оказание у</w:t>
      </w:r>
      <w:r w:rsidRPr="0007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по предоставлению электронной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2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Госфинансы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 данной организацией за истекший период 2018 года были заключены 2 договора: договор № </w:t>
      </w:r>
      <w:r w:rsidRPr="00072AC8">
        <w:rPr>
          <w:rFonts w:ascii="Times New Roman" w:eastAsia="Times New Roman" w:hAnsi="Times New Roman" w:cs="Times New Roman"/>
          <w:sz w:val="28"/>
          <w:szCs w:val="28"/>
          <w:lang w:eastAsia="ru-RU"/>
        </w:rPr>
        <w:t>308/01/18</w:t>
      </w:r>
      <w:r w:rsidRPr="00072AC8">
        <w:t xml:space="preserve"> </w:t>
      </w:r>
      <w:r w:rsidRPr="00072AC8">
        <w:rPr>
          <w:rFonts w:ascii="Times New Roman" w:hAnsi="Times New Roman" w:cs="Times New Roman"/>
          <w:sz w:val="28"/>
          <w:szCs w:val="28"/>
        </w:rPr>
        <w:t>от</w:t>
      </w:r>
      <w:r>
        <w:t xml:space="preserve"> </w:t>
      </w:r>
      <w:r w:rsidRPr="00072AC8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t xml:space="preserve"> </w:t>
      </w:r>
      <w:r w:rsidRPr="00072AC8">
        <w:rPr>
          <w:rFonts w:ascii="Times New Roman" w:hAnsi="Times New Roman" w:cs="Times New Roman"/>
          <w:sz w:val="28"/>
          <w:szCs w:val="28"/>
        </w:rPr>
        <w:t>на сумму</w:t>
      </w:r>
      <w:r>
        <w:t xml:space="preserve"> </w:t>
      </w:r>
      <w:r w:rsidRPr="00072AC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AC8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руб.; договор № </w:t>
      </w:r>
      <w:r w:rsidRPr="00072AC8">
        <w:rPr>
          <w:rFonts w:ascii="Times New Roman" w:eastAsia="Times New Roman" w:hAnsi="Times New Roman" w:cs="Times New Roman"/>
          <w:sz w:val="28"/>
          <w:szCs w:val="28"/>
          <w:lang w:eastAsia="ru-RU"/>
        </w:rPr>
        <w:t>308/02/18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072AC8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72AC8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42 730,00 рублей.</w:t>
      </w:r>
    </w:p>
    <w:p w:rsidR="003632BC" w:rsidRDefault="003632BC" w:rsidP="0036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договоров в приложении к ним присутствует спецификация, акт приема-передачи неисключительных прав, счета на оплату. Цена, указанная в договорах соответствует цене, указанной в спецификации, акте и счетах на оплату. Порядок и сроки оплаты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договорам учреждением соблюдены с учетом предоплаты (</w:t>
      </w:r>
      <w:r w:rsidRPr="00A0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0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619853 от 18.01.2018 г., № 719916 от 25.01.2018 г. </w:t>
      </w:r>
      <w:r w:rsidRPr="00A012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536239 от 04.07.2018 г., № 759041 от 13.07.2018 г.)</w:t>
      </w:r>
    </w:p>
    <w:p w:rsidR="008734C1" w:rsidRDefault="003632BC" w:rsidP="0036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сметой так же предусмотрены расходы на оплату налога на имущество организаций, оплату за загрязнение окружающей среды и иных платежей в сумме 2,5 тыс. руб. Следует отметить, что при расходовании данных денежных средств была произведена оплата штрафа за не предоставление налоговой декларации в установленный срок по НДС </w:t>
      </w:r>
      <w:r w:rsidRPr="0036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налоговый орган по месту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62,50 руб. (р</w:t>
      </w:r>
      <w:r w:rsidRPr="005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41324 от</w:t>
      </w:r>
      <w:proofErr w:type="gramEnd"/>
      <w:r w:rsidRPr="005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161C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 же штрафы по страховым взносам за не предоставление налоговой декларации в сумме 250,00 руб. (требование № 37546 от 14.08.2018 г.) </w:t>
      </w:r>
      <w:r w:rsidRPr="005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РФ,</w:t>
      </w:r>
      <w:r w:rsidRPr="005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приводит к неэффективному расходованию бюджетных средств.</w:t>
      </w:r>
      <w:proofErr w:type="gramEnd"/>
    </w:p>
    <w:p w:rsidR="00DC0903" w:rsidRDefault="00DC0903" w:rsidP="00DC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903" w:rsidRPr="00F37310" w:rsidRDefault="00DC0903" w:rsidP="00DC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связи с приказами Министерства финансов России о</w:t>
      </w:r>
      <w:r w:rsidRPr="00C226E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2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2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для организаций государственного 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</w:t>
      </w:r>
      <w:r w:rsidRPr="0000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федеральных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разработать и утверди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учетную политику (изменения в учетную политику) </w:t>
      </w:r>
      <w:r w:rsidRPr="00002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903" w:rsidRDefault="00DC0903" w:rsidP="00DC09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Предоставлять налоговые декларации в установленный срок</w:t>
      </w:r>
      <w:r w:rsidRPr="0036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совершения налоговых правонарушений и ответственности за их совершение.</w:t>
      </w:r>
    </w:p>
    <w:p w:rsidR="008734C1" w:rsidRDefault="008734C1" w:rsidP="00D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BC" w:rsidRDefault="003632BC" w:rsidP="00D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BA" w:rsidRDefault="001E31BA" w:rsidP="00D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1E31BA" w:rsidRDefault="001E31BA" w:rsidP="00D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</w:t>
      </w:r>
    </w:p>
    <w:p w:rsidR="001E31BA" w:rsidRPr="00D31F6C" w:rsidRDefault="001E31BA" w:rsidP="00D3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</w:t>
      </w:r>
      <w:r w:rsidR="008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А.В.Сущанская</w:t>
      </w:r>
      <w:proofErr w:type="spellEnd"/>
    </w:p>
    <w:p w:rsidR="00CC7AF3" w:rsidRPr="00CC7AF3" w:rsidRDefault="00CC7AF3" w:rsidP="00D31F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C7AF3" w:rsidRPr="00CC7AF3" w:rsidSect="009E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01" w:rsidRDefault="00FD2501" w:rsidP="00683DCB">
      <w:pPr>
        <w:spacing w:after="0" w:line="240" w:lineRule="auto"/>
      </w:pPr>
      <w:r>
        <w:separator/>
      </w:r>
    </w:p>
  </w:endnote>
  <w:endnote w:type="continuationSeparator" w:id="0">
    <w:p w:rsidR="00FD2501" w:rsidRDefault="00FD2501" w:rsidP="006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01" w:rsidRDefault="00FD2501" w:rsidP="00683DCB">
      <w:pPr>
        <w:spacing w:after="0" w:line="240" w:lineRule="auto"/>
      </w:pPr>
      <w:r>
        <w:separator/>
      </w:r>
    </w:p>
  </w:footnote>
  <w:footnote w:type="continuationSeparator" w:id="0">
    <w:p w:rsidR="00FD2501" w:rsidRDefault="00FD2501" w:rsidP="0068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8FF"/>
    <w:multiLevelType w:val="hybridMultilevel"/>
    <w:tmpl w:val="2068A10C"/>
    <w:lvl w:ilvl="0" w:tplc="9D76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C4035"/>
    <w:multiLevelType w:val="hybridMultilevel"/>
    <w:tmpl w:val="CAA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859"/>
    <w:multiLevelType w:val="hybridMultilevel"/>
    <w:tmpl w:val="50AA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40EA"/>
    <w:multiLevelType w:val="hybridMultilevel"/>
    <w:tmpl w:val="82AE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0065"/>
    <w:multiLevelType w:val="hybridMultilevel"/>
    <w:tmpl w:val="64B630E2"/>
    <w:lvl w:ilvl="0" w:tplc="41C6D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D1290"/>
    <w:multiLevelType w:val="hybridMultilevel"/>
    <w:tmpl w:val="A79CA04E"/>
    <w:lvl w:ilvl="0" w:tplc="03368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A"/>
    <w:rsid w:val="0000722B"/>
    <w:rsid w:val="0001530B"/>
    <w:rsid w:val="000301DA"/>
    <w:rsid w:val="00036784"/>
    <w:rsid w:val="000844A6"/>
    <w:rsid w:val="00094D89"/>
    <w:rsid w:val="000A76B8"/>
    <w:rsid w:val="000F2596"/>
    <w:rsid w:val="000F32E3"/>
    <w:rsid w:val="00112EAC"/>
    <w:rsid w:val="00117731"/>
    <w:rsid w:val="001262E0"/>
    <w:rsid w:val="001638CE"/>
    <w:rsid w:val="001668AF"/>
    <w:rsid w:val="001743D2"/>
    <w:rsid w:val="00174704"/>
    <w:rsid w:val="00177474"/>
    <w:rsid w:val="001A4FA9"/>
    <w:rsid w:val="001A5568"/>
    <w:rsid w:val="001C3F99"/>
    <w:rsid w:val="001D1E5C"/>
    <w:rsid w:val="001E31BA"/>
    <w:rsid w:val="001E3C1F"/>
    <w:rsid w:val="001F24D0"/>
    <w:rsid w:val="002053C7"/>
    <w:rsid w:val="00210ED7"/>
    <w:rsid w:val="00215E2A"/>
    <w:rsid w:val="002402DE"/>
    <w:rsid w:val="00240A47"/>
    <w:rsid w:val="00245C2F"/>
    <w:rsid w:val="002608E6"/>
    <w:rsid w:val="002841DF"/>
    <w:rsid w:val="00287B19"/>
    <w:rsid w:val="002978E0"/>
    <w:rsid w:val="002C248B"/>
    <w:rsid w:val="002C3CB3"/>
    <w:rsid w:val="002C4DE3"/>
    <w:rsid w:val="002E1699"/>
    <w:rsid w:val="002F5317"/>
    <w:rsid w:val="002F5F9C"/>
    <w:rsid w:val="00302BD7"/>
    <w:rsid w:val="00315F41"/>
    <w:rsid w:val="00317578"/>
    <w:rsid w:val="00322359"/>
    <w:rsid w:val="00322507"/>
    <w:rsid w:val="003312BD"/>
    <w:rsid w:val="003632BC"/>
    <w:rsid w:val="003933DF"/>
    <w:rsid w:val="0039422D"/>
    <w:rsid w:val="003A2E5A"/>
    <w:rsid w:val="003C0D52"/>
    <w:rsid w:val="003C1173"/>
    <w:rsid w:val="004145BD"/>
    <w:rsid w:val="00415A12"/>
    <w:rsid w:val="00482AD9"/>
    <w:rsid w:val="004B4240"/>
    <w:rsid w:val="004B5F47"/>
    <w:rsid w:val="004D6F47"/>
    <w:rsid w:val="005126E5"/>
    <w:rsid w:val="00516BFE"/>
    <w:rsid w:val="005A7415"/>
    <w:rsid w:val="005A7598"/>
    <w:rsid w:val="005C1E32"/>
    <w:rsid w:val="005C3FBD"/>
    <w:rsid w:val="005E1144"/>
    <w:rsid w:val="0061592B"/>
    <w:rsid w:val="00634895"/>
    <w:rsid w:val="006504C9"/>
    <w:rsid w:val="00666A1D"/>
    <w:rsid w:val="00673309"/>
    <w:rsid w:val="006805A8"/>
    <w:rsid w:val="00682B29"/>
    <w:rsid w:val="00683DCB"/>
    <w:rsid w:val="006868B1"/>
    <w:rsid w:val="006B3CDD"/>
    <w:rsid w:val="006C5184"/>
    <w:rsid w:val="006D155C"/>
    <w:rsid w:val="006D6295"/>
    <w:rsid w:val="006E7504"/>
    <w:rsid w:val="00720A45"/>
    <w:rsid w:val="00721C2D"/>
    <w:rsid w:val="00734A09"/>
    <w:rsid w:val="007434DB"/>
    <w:rsid w:val="0077100E"/>
    <w:rsid w:val="007E33DC"/>
    <w:rsid w:val="007F46FB"/>
    <w:rsid w:val="007F5255"/>
    <w:rsid w:val="00812883"/>
    <w:rsid w:val="00826ACC"/>
    <w:rsid w:val="0084395A"/>
    <w:rsid w:val="00846501"/>
    <w:rsid w:val="00850AB3"/>
    <w:rsid w:val="008734C1"/>
    <w:rsid w:val="00882B1E"/>
    <w:rsid w:val="008B4CE0"/>
    <w:rsid w:val="008B6E37"/>
    <w:rsid w:val="008E03C3"/>
    <w:rsid w:val="008F11FA"/>
    <w:rsid w:val="00926C58"/>
    <w:rsid w:val="009674EB"/>
    <w:rsid w:val="00975E7D"/>
    <w:rsid w:val="009B0332"/>
    <w:rsid w:val="009B3896"/>
    <w:rsid w:val="009E7F3D"/>
    <w:rsid w:val="00A05DFD"/>
    <w:rsid w:val="00A21B2F"/>
    <w:rsid w:val="00A35BE5"/>
    <w:rsid w:val="00A37325"/>
    <w:rsid w:val="00A411B5"/>
    <w:rsid w:val="00A559A8"/>
    <w:rsid w:val="00A5625D"/>
    <w:rsid w:val="00A77EE0"/>
    <w:rsid w:val="00AA4E9E"/>
    <w:rsid w:val="00AB0C63"/>
    <w:rsid w:val="00AC3C48"/>
    <w:rsid w:val="00B33DAC"/>
    <w:rsid w:val="00B36782"/>
    <w:rsid w:val="00B7078A"/>
    <w:rsid w:val="00BA3BAB"/>
    <w:rsid w:val="00BC231B"/>
    <w:rsid w:val="00BE4BBC"/>
    <w:rsid w:val="00BE7B44"/>
    <w:rsid w:val="00C066CD"/>
    <w:rsid w:val="00C07F8C"/>
    <w:rsid w:val="00C10CB7"/>
    <w:rsid w:val="00C424A3"/>
    <w:rsid w:val="00C60D89"/>
    <w:rsid w:val="00C73BD4"/>
    <w:rsid w:val="00C830CE"/>
    <w:rsid w:val="00C871A6"/>
    <w:rsid w:val="00CC7AF3"/>
    <w:rsid w:val="00CE274D"/>
    <w:rsid w:val="00CE5795"/>
    <w:rsid w:val="00CF216C"/>
    <w:rsid w:val="00D12535"/>
    <w:rsid w:val="00D271BD"/>
    <w:rsid w:val="00D31F6C"/>
    <w:rsid w:val="00D54ED7"/>
    <w:rsid w:val="00D84DB0"/>
    <w:rsid w:val="00DB5C00"/>
    <w:rsid w:val="00DC0903"/>
    <w:rsid w:val="00E00940"/>
    <w:rsid w:val="00E05AAC"/>
    <w:rsid w:val="00E30746"/>
    <w:rsid w:val="00E505C5"/>
    <w:rsid w:val="00E74711"/>
    <w:rsid w:val="00ED5E81"/>
    <w:rsid w:val="00EE0CFB"/>
    <w:rsid w:val="00EE6273"/>
    <w:rsid w:val="00EF0E53"/>
    <w:rsid w:val="00F33C0A"/>
    <w:rsid w:val="00F37310"/>
    <w:rsid w:val="00F816E8"/>
    <w:rsid w:val="00F847E6"/>
    <w:rsid w:val="00FB7F65"/>
    <w:rsid w:val="00FD2501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44"/>
    <w:pPr>
      <w:ind w:left="720"/>
      <w:contextualSpacing/>
    </w:pPr>
  </w:style>
  <w:style w:type="table" w:styleId="a4">
    <w:name w:val="Table Grid"/>
    <w:basedOn w:val="a1"/>
    <w:uiPriority w:val="59"/>
    <w:rsid w:val="007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68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83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83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44"/>
    <w:pPr>
      <w:ind w:left="720"/>
      <w:contextualSpacing/>
    </w:pPr>
  </w:style>
  <w:style w:type="table" w:styleId="a4">
    <w:name w:val="Table Grid"/>
    <w:basedOn w:val="a1"/>
    <w:uiPriority w:val="59"/>
    <w:rsid w:val="007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68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83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83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FAC2-2FAB-4AA8-A33B-3E477A62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57</cp:revision>
  <cp:lastPrinted>2017-08-23T05:45:00Z</cp:lastPrinted>
  <dcterms:created xsi:type="dcterms:W3CDTF">2017-08-14T14:43:00Z</dcterms:created>
  <dcterms:modified xsi:type="dcterms:W3CDTF">2018-10-01T14:11:00Z</dcterms:modified>
</cp:coreProperties>
</file>