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71" w:rsidRPr="008B6E71" w:rsidRDefault="008B6E71" w:rsidP="008B6E71">
      <w:pPr>
        <w:pStyle w:val="a3"/>
        <w:spacing w:before="150" w:beforeAutospacing="0" w:after="150" w:afterAutospacing="0"/>
        <w:jc w:val="both"/>
        <w:rPr>
          <w:sz w:val="28"/>
          <w:szCs w:val="28"/>
        </w:rPr>
      </w:pPr>
      <w:r w:rsidRPr="008B6E71">
        <w:rPr>
          <w:sz w:val="28"/>
          <w:szCs w:val="28"/>
        </w:rP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p>
    <w:p w:rsidR="008B6E71" w:rsidRPr="008B6E71" w:rsidRDefault="008B6E71" w:rsidP="008B6E71">
      <w:pPr>
        <w:pStyle w:val="a3"/>
        <w:spacing w:before="150" w:beforeAutospacing="0" w:after="150" w:afterAutospacing="0"/>
        <w:jc w:val="both"/>
        <w:rPr>
          <w:sz w:val="28"/>
          <w:szCs w:val="28"/>
        </w:rPr>
      </w:pPr>
      <w:r w:rsidRPr="008B6E71">
        <w:rPr>
          <w:sz w:val="28"/>
          <w:szCs w:val="28"/>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8B6E71" w:rsidRPr="008B6E71" w:rsidRDefault="008B6E71" w:rsidP="008B6E71">
      <w:pPr>
        <w:pStyle w:val="a3"/>
        <w:spacing w:before="150" w:beforeAutospacing="0" w:after="150" w:afterAutospacing="0"/>
        <w:jc w:val="both"/>
        <w:rPr>
          <w:sz w:val="28"/>
          <w:szCs w:val="28"/>
        </w:rPr>
      </w:pPr>
      <w:r w:rsidRPr="008B6E71">
        <w:rPr>
          <w:rStyle w:val="a4"/>
          <w:sz w:val="28"/>
          <w:szCs w:val="28"/>
        </w:rPr>
        <w:t>Общие законопроекты.</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«Об охране окружающей среды» от 10.01.2002 № 7-ФЗ.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«Об экологической экспертизе» от 23.11.95 № 174-ФЗ (с изменениями от 15.04.98).</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 гидрометеорологической службе» от 09.07.98 № 113-ФЗ.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 защите прав юридических лиц и индивидуальных предпринимателей при проведении государственного контроля (надзора)» от 08.08.2001 № 134-ФЗ.</w:t>
      </w:r>
    </w:p>
    <w:p w:rsidR="008B6E71" w:rsidRPr="008B6E71" w:rsidRDefault="008B6E71" w:rsidP="008B6E71">
      <w:pPr>
        <w:pStyle w:val="a3"/>
        <w:spacing w:before="150" w:beforeAutospacing="0" w:after="150" w:afterAutospacing="0"/>
        <w:jc w:val="both"/>
        <w:rPr>
          <w:sz w:val="28"/>
          <w:szCs w:val="28"/>
        </w:rPr>
      </w:pPr>
      <w:r w:rsidRPr="008B6E71">
        <w:rPr>
          <w:rStyle w:val="a4"/>
          <w:sz w:val="28"/>
          <w:szCs w:val="28"/>
        </w:rPr>
        <w:t>Блок законопроектов по экологической безопасности.</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 санитарно-эпидемиологическом благополучии населения» от 30.03.99 № 52-ФЗ.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 защите населения территорий от чрезвычайных ситуаций природного и техногенного характера» от 21.12.94 №б8-ФЗ.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 государственном регулировании в области генно-инженерной деятельности» от 05.06.96 № 86-ФЗ с изменениями от 12.07.2000 № 96-ФЗ.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xml:space="preserve">    Федеральный закон «О ратификации </w:t>
      </w:r>
      <w:proofErr w:type="spellStart"/>
      <w:r w:rsidRPr="008B6E71">
        <w:rPr>
          <w:sz w:val="28"/>
          <w:szCs w:val="28"/>
        </w:rPr>
        <w:t>Базельской</w:t>
      </w:r>
      <w:proofErr w:type="spellEnd"/>
      <w:r w:rsidRPr="008B6E71">
        <w:rPr>
          <w:sz w:val="28"/>
          <w:szCs w:val="28"/>
        </w:rPr>
        <w:t xml:space="preserve"> конвенции о контроле за трансграничной перевозкой опасных отходов и их удалением» от 25.11.94 № 49-ФЗ.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xml:space="preserve">    Федеральный закон «О безопасном обращении с пестицидами и </w:t>
      </w:r>
      <w:proofErr w:type="spellStart"/>
      <w:r w:rsidRPr="008B6E71">
        <w:rPr>
          <w:sz w:val="28"/>
          <w:szCs w:val="28"/>
        </w:rPr>
        <w:t>агрохимикатами</w:t>
      </w:r>
      <w:proofErr w:type="spellEnd"/>
      <w:r w:rsidRPr="008B6E71">
        <w:rPr>
          <w:sz w:val="28"/>
          <w:szCs w:val="28"/>
        </w:rPr>
        <w:t>» от 19.07.97 № 109-ФЗ.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 безопасности гидротехнических сооружений» от 21.07.97 № 117-ФЗ (с изменениями от 30.12.01).</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«Об отходах производства и потреблениях от 24.06.98 № 89-ФЗ (с изменениями от 29.12.2000 № 169-ФЗ).</w:t>
      </w:r>
    </w:p>
    <w:p w:rsidR="008B6E71" w:rsidRPr="008B6E71" w:rsidRDefault="008B6E71" w:rsidP="008B6E71">
      <w:pPr>
        <w:pStyle w:val="a3"/>
        <w:spacing w:before="150" w:beforeAutospacing="0" w:after="150" w:afterAutospacing="0"/>
        <w:jc w:val="both"/>
        <w:rPr>
          <w:sz w:val="28"/>
          <w:szCs w:val="28"/>
        </w:rPr>
      </w:pPr>
      <w:r w:rsidRPr="008B6E71">
        <w:rPr>
          <w:rStyle w:val="a4"/>
          <w:sz w:val="28"/>
          <w:szCs w:val="28"/>
        </w:rPr>
        <w:t>Блок законопроектов по радиационной безопасности населения.</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«Об использовании атомной энергии» от 21.11.95 № 170-ФЗ (с изменениями от 28.03.02 № 33-ФЗ).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lastRenderedPageBreak/>
        <w:t>    Федеральный закон «О радиационной безопасности населения» от 09.01.96 № 3-ФЗ.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 финансировании особо радиационно- опасных и ядерно-опасных производств и объектов» от 03.04.96 № 29-ФЗ.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xml:space="preserve">    Федеральный закон «О специальных экологических программах реабилитации </w:t>
      </w:r>
      <w:proofErr w:type="spellStart"/>
      <w:r w:rsidRPr="008B6E71">
        <w:rPr>
          <w:sz w:val="28"/>
          <w:szCs w:val="28"/>
        </w:rPr>
        <w:t>радиационно</w:t>
      </w:r>
      <w:proofErr w:type="spellEnd"/>
      <w:r w:rsidRPr="008B6E71">
        <w:rPr>
          <w:sz w:val="28"/>
          <w:szCs w:val="28"/>
        </w:rPr>
        <w:t xml:space="preserve"> загрязненных участков территории» от 10.07.01 № 92-ФЗ.</w:t>
      </w:r>
    </w:p>
    <w:p w:rsidR="008B6E71" w:rsidRPr="008B6E71" w:rsidRDefault="008B6E71" w:rsidP="008B6E71">
      <w:pPr>
        <w:pStyle w:val="a3"/>
        <w:spacing w:before="150" w:beforeAutospacing="0" w:after="150" w:afterAutospacing="0"/>
        <w:jc w:val="both"/>
        <w:rPr>
          <w:sz w:val="28"/>
          <w:szCs w:val="28"/>
        </w:rPr>
      </w:pPr>
      <w:r w:rsidRPr="008B6E71">
        <w:rPr>
          <w:rStyle w:val="a4"/>
          <w:sz w:val="28"/>
          <w:szCs w:val="28"/>
        </w:rPr>
        <w:t>Блок законопроектов по природным ресурсам.</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«Об охране атмосферного воздуха» от 04.09.99 № 96-ФЗ.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«Водный кодекс Российской Федерации» от 16.11.95 № 167-ФЗ.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 штате за пользование водными объектами» от 06.09.98 № 71 -ФЗ (с изменениями от 07.08.01 № 111-ФЗ).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«Об охране озера Байкал» от 01.05.99 № 94-ФЗ (с изменениями от 30.12.2000).</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«Земельный кодекс Российской Федерации» от 25.10.01 № 136-ФЗ.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«Об индексации ставок земельного налога» от 14.12.01 № 163-ФЗ.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 разграничении государственной собственности на землю» от 17.07.01 № 101-ФЗ.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 мелиорации земель» от 10.01.96 № 4-ФЗ.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 недрах» от 03.03.95 № 27-ФЗ (с изменениями от 08.08.01).</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«Об участках недр, право пользования которыми может быть предоставлено на условиях раздела продукции» от 21.07.97 № 112-ФЗ.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«Лесной кодекс Российской Федерации» от 29.01.97 № 22-ФЗ.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 природных лечебных ресурсах, лечебно-оздоровительных местностях и курортах» от 23.12.95 № 26-ФЗ.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«Об особо охраняемых природных территориях» от 14.03.95 № 169-ФЗ.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 животном мире» от 24.04.95 № 52-ФЗ.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 внутренних морских водах, территориальном море и прилежащей зоне Российской Федерации» от 31.07.98 № 155-ФЗ.</w:t>
      </w:r>
    </w:p>
    <w:p w:rsidR="008B6E71" w:rsidRPr="008B6E71" w:rsidRDefault="008B6E71" w:rsidP="008B6E71">
      <w:pPr>
        <w:pStyle w:val="a3"/>
        <w:spacing w:before="150" w:beforeAutospacing="0" w:after="150" w:afterAutospacing="0"/>
        <w:jc w:val="both"/>
        <w:rPr>
          <w:sz w:val="28"/>
          <w:szCs w:val="28"/>
        </w:rPr>
      </w:pPr>
      <w:r w:rsidRPr="008B6E71">
        <w:rPr>
          <w:sz w:val="28"/>
          <w:szCs w:val="28"/>
        </w:rPr>
        <w:lastRenderedPageBreak/>
        <w:t>    Федеральный закон «О континентальном шельфе Российской Федерации» от 30.11.95 № 187-ФЗ (в ред. от 08.08.01).</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8B6E71" w:rsidRPr="008B6E71" w:rsidRDefault="008B6E71" w:rsidP="008B6E71">
      <w:pPr>
        <w:pStyle w:val="a3"/>
        <w:spacing w:before="150" w:beforeAutospacing="0" w:after="150" w:afterAutospacing="0"/>
        <w:jc w:val="both"/>
        <w:rPr>
          <w:sz w:val="28"/>
          <w:szCs w:val="28"/>
        </w:rPr>
      </w:pPr>
      <w:r w:rsidRPr="008B6E71">
        <w:rPr>
          <w:rStyle w:val="a4"/>
          <w:sz w:val="28"/>
          <w:szCs w:val="28"/>
        </w:rPr>
        <w:t>Законодательство Российской Федерации в области экологической информации</w:t>
      </w:r>
    </w:p>
    <w:p w:rsidR="008B6E71" w:rsidRPr="008B6E71" w:rsidRDefault="008B6E71" w:rsidP="008B6E71">
      <w:pPr>
        <w:pStyle w:val="a3"/>
        <w:spacing w:before="150" w:beforeAutospacing="0" w:after="150" w:afterAutospacing="0"/>
        <w:jc w:val="both"/>
        <w:rPr>
          <w:sz w:val="28"/>
          <w:szCs w:val="28"/>
        </w:rPr>
      </w:pPr>
      <w:r w:rsidRPr="008B6E71">
        <w:rPr>
          <w:sz w:val="28"/>
          <w:szCs w:val="28"/>
        </w:rPr>
        <w:t>В систему правовой охраны природы России входят четыре группы юридических мероприятий:</w:t>
      </w:r>
    </w:p>
    <w:p w:rsidR="008B6E71" w:rsidRPr="008B6E71" w:rsidRDefault="008B6E71" w:rsidP="008B6E71">
      <w:pPr>
        <w:pStyle w:val="a3"/>
        <w:spacing w:before="150" w:beforeAutospacing="0" w:after="150" w:afterAutospacing="0"/>
        <w:jc w:val="both"/>
        <w:rPr>
          <w:sz w:val="28"/>
          <w:szCs w:val="28"/>
        </w:rPr>
      </w:pPr>
      <w:r w:rsidRPr="008B6E71">
        <w:rPr>
          <w:sz w:val="28"/>
          <w:szCs w:val="28"/>
        </w:rPr>
        <w:t>1) правовое регулирование отношений по использованию, сохранению и возобновлению природных ресурсов;</w:t>
      </w:r>
    </w:p>
    <w:p w:rsidR="008B6E71" w:rsidRPr="008B6E71" w:rsidRDefault="008B6E71" w:rsidP="008B6E71">
      <w:pPr>
        <w:pStyle w:val="a3"/>
        <w:spacing w:before="150" w:beforeAutospacing="0" w:after="150" w:afterAutospacing="0"/>
        <w:jc w:val="both"/>
        <w:rPr>
          <w:sz w:val="28"/>
          <w:szCs w:val="28"/>
        </w:rPr>
      </w:pPr>
      <w:r w:rsidRPr="008B6E71">
        <w:rPr>
          <w:sz w:val="28"/>
          <w:szCs w:val="28"/>
        </w:rPr>
        <w:t>2) организация воспитания и обучения кадров, финансирование и материально-техническое обеспечение природоохранных действий;</w:t>
      </w:r>
    </w:p>
    <w:p w:rsidR="008B6E71" w:rsidRPr="008B6E71" w:rsidRDefault="008B6E71" w:rsidP="008B6E71">
      <w:pPr>
        <w:pStyle w:val="a3"/>
        <w:spacing w:before="150" w:beforeAutospacing="0" w:after="150" w:afterAutospacing="0"/>
        <w:jc w:val="both"/>
        <w:rPr>
          <w:sz w:val="28"/>
          <w:szCs w:val="28"/>
        </w:rPr>
      </w:pPr>
      <w:r w:rsidRPr="008B6E71">
        <w:rPr>
          <w:sz w:val="28"/>
          <w:szCs w:val="28"/>
        </w:rPr>
        <w:t>3) государственный и общественный контроль за выполнением требований охраны природы;</w:t>
      </w:r>
    </w:p>
    <w:p w:rsidR="008B6E71" w:rsidRPr="008B6E71" w:rsidRDefault="008B6E71" w:rsidP="008B6E71">
      <w:pPr>
        <w:pStyle w:val="a3"/>
        <w:spacing w:before="150" w:beforeAutospacing="0" w:after="150" w:afterAutospacing="0"/>
        <w:jc w:val="both"/>
        <w:rPr>
          <w:sz w:val="28"/>
          <w:szCs w:val="28"/>
        </w:rPr>
      </w:pPr>
      <w:r w:rsidRPr="008B6E71">
        <w:rPr>
          <w:sz w:val="28"/>
          <w:szCs w:val="28"/>
        </w:rPr>
        <w:t>4) юридическая ответственность правонарушителей.</w:t>
      </w:r>
    </w:p>
    <w:p w:rsidR="008B6E71" w:rsidRPr="008B6E71" w:rsidRDefault="008B6E71" w:rsidP="008B6E71">
      <w:pPr>
        <w:pStyle w:val="a3"/>
        <w:spacing w:before="150" w:beforeAutospacing="0" w:after="150" w:afterAutospacing="0"/>
        <w:jc w:val="both"/>
        <w:rPr>
          <w:sz w:val="28"/>
          <w:szCs w:val="28"/>
        </w:rPr>
      </w:pPr>
      <w:r w:rsidRPr="008B6E71">
        <w:rPr>
          <w:sz w:val="28"/>
          <w:szCs w:val="28"/>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8B6E71" w:rsidRPr="008B6E71" w:rsidRDefault="008B6E71" w:rsidP="008B6E71">
      <w:pPr>
        <w:pStyle w:val="a3"/>
        <w:spacing w:before="150" w:beforeAutospacing="0" w:after="150" w:afterAutospacing="0"/>
        <w:jc w:val="both"/>
        <w:rPr>
          <w:sz w:val="28"/>
          <w:szCs w:val="28"/>
        </w:rPr>
      </w:pPr>
      <w:r w:rsidRPr="008B6E71">
        <w:rPr>
          <w:sz w:val="28"/>
          <w:szCs w:val="28"/>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8B6E71" w:rsidRPr="008B6E71" w:rsidRDefault="008B6E71" w:rsidP="008B6E71">
      <w:pPr>
        <w:pStyle w:val="a3"/>
        <w:spacing w:before="150" w:beforeAutospacing="0" w:after="150" w:afterAutospacing="0"/>
        <w:jc w:val="both"/>
        <w:rPr>
          <w:sz w:val="28"/>
          <w:szCs w:val="28"/>
        </w:rPr>
      </w:pPr>
      <w:r w:rsidRPr="008B6E71">
        <w:rPr>
          <w:sz w:val="28"/>
          <w:szCs w:val="28"/>
        </w:rPr>
        <w:t>Система экологического законодательства, руководствующаяся идеями основополагающих конституционных актов, включает две подсистемы:</w:t>
      </w:r>
    </w:p>
    <w:p w:rsidR="008B6E71" w:rsidRPr="008B6E71" w:rsidRDefault="008B6E71" w:rsidP="008B6E71">
      <w:pPr>
        <w:pStyle w:val="a3"/>
        <w:spacing w:before="150" w:beforeAutospacing="0" w:after="150" w:afterAutospacing="0"/>
        <w:jc w:val="both"/>
        <w:rPr>
          <w:sz w:val="28"/>
          <w:szCs w:val="28"/>
        </w:rPr>
      </w:pPr>
      <w:r w:rsidRPr="008B6E71">
        <w:rPr>
          <w:sz w:val="28"/>
          <w:szCs w:val="28"/>
        </w:rPr>
        <w:t>    природоохранное</w:t>
      </w:r>
      <w:bookmarkStart w:id="0" w:name="_GoBack"/>
      <w:bookmarkEnd w:id="0"/>
    </w:p>
    <w:p w:rsidR="008B6E71" w:rsidRPr="008B6E71" w:rsidRDefault="008B6E71" w:rsidP="008B6E71">
      <w:pPr>
        <w:pStyle w:val="a3"/>
        <w:spacing w:before="150" w:beforeAutospacing="0" w:after="150" w:afterAutospacing="0"/>
        <w:jc w:val="both"/>
        <w:rPr>
          <w:sz w:val="28"/>
          <w:szCs w:val="28"/>
        </w:rPr>
      </w:pPr>
      <w:r w:rsidRPr="008B6E71">
        <w:rPr>
          <w:sz w:val="28"/>
          <w:szCs w:val="28"/>
        </w:rPr>
        <w:t xml:space="preserve">    </w:t>
      </w:r>
      <w:proofErr w:type="spellStart"/>
      <w:r w:rsidRPr="008B6E71">
        <w:rPr>
          <w:sz w:val="28"/>
          <w:szCs w:val="28"/>
        </w:rPr>
        <w:t>природоресурсное</w:t>
      </w:r>
      <w:proofErr w:type="spellEnd"/>
      <w:r w:rsidRPr="008B6E71">
        <w:rPr>
          <w:sz w:val="28"/>
          <w:szCs w:val="28"/>
        </w:rPr>
        <w:t xml:space="preserve"> законодательство.</w:t>
      </w:r>
    </w:p>
    <w:p w:rsidR="008B6E71" w:rsidRPr="008B6E71" w:rsidRDefault="008B6E71" w:rsidP="008B6E71">
      <w:pPr>
        <w:pStyle w:val="a3"/>
        <w:spacing w:before="150" w:beforeAutospacing="0" w:after="150" w:afterAutospacing="0"/>
        <w:jc w:val="both"/>
        <w:rPr>
          <w:sz w:val="28"/>
          <w:szCs w:val="28"/>
        </w:rPr>
      </w:pPr>
      <w:r w:rsidRPr="008B6E71">
        <w:rPr>
          <w:sz w:val="28"/>
          <w:szCs w:val="28"/>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8B6E71" w:rsidRPr="008B6E71" w:rsidRDefault="008B6E71" w:rsidP="008B6E71">
      <w:pPr>
        <w:pStyle w:val="a3"/>
        <w:spacing w:before="150" w:beforeAutospacing="0" w:after="150" w:afterAutospacing="0"/>
        <w:jc w:val="both"/>
        <w:rPr>
          <w:sz w:val="28"/>
          <w:szCs w:val="28"/>
        </w:rPr>
      </w:pPr>
      <w:r w:rsidRPr="008B6E71">
        <w:rPr>
          <w:sz w:val="28"/>
          <w:szCs w:val="28"/>
        </w:rPr>
        <w:t xml:space="preserve">В подсистему </w:t>
      </w:r>
      <w:proofErr w:type="spellStart"/>
      <w:r w:rsidRPr="008B6E71">
        <w:rPr>
          <w:sz w:val="28"/>
          <w:szCs w:val="28"/>
        </w:rPr>
        <w:t>природоресурсного</w:t>
      </w:r>
      <w:proofErr w:type="spellEnd"/>
      <w:r w:rsidRPr="008B6E71">
        <w:rPr>
          <w:sz w:val="28"/>
          <w:szCs w:val="28"/>
        </w:rPr>
        <w:t xml:space="preserve"> законодательства входят: Земельный кодекс </w:t>
      </w:r>
      <w:proofErr w:type="gramStart"/>
      <w:r w:rsidRPr="008B6E71">
        <w:rPr>
          <w:sz w:val="28"/>
          <w:szCs w:val="28"/>
        </w:rPr>
        <w:t>РФ(</w:t>
      </w:r>
      <w:proofErr w:type="gramEnd"/>
      <w:r w:rsidRPr="008B6E71">
        <w:rPr>
          <w:sz w:val="28"/>
          <w:szCs w:val="28"/>
        </w:rPr>
        <w:t xml:space="preserve">ФЗ № 136 от 25.10.2001 г.), Закон РФ от 21 февраля 1992 г. № 2395-1 «О недрах», Лесной кодекс РФ (ФЗ № 200 от 04.12.2006 г.), Водный кодекс РФ( </w:t>
      </w:r>
      <w:r w:rsidRPr="008B6E71">
        <w:rPr>
          <w:sz w:val="28"/>
          <w:szCs w:val="28"/>
        </w:rPr>
        <w:lastRenderedPageBreak/>
        <w:t>ФЗ № 74 от 03.06.2006 г.), Федеральный закон от 24 апреля 1995 г. № 52-ФЗ «О животном мире»,  а также другие законодательные и нормативные акты.</w:t>
      </w:r>
    </w:p>
    <w:p w:rsidR="008B6E71" w:rsidRPr="008B6E71" w:rsidRDefault="008B6E71" w:rsidP="008B6E71">
      <w:pPr>
        <w:pStyle w:val="a3"/>
        <w:spacing w:before="150" w:beforeAutospacing="0" w:after="150" w:afterAutospacing="0"/>
        <w:jc w:val="both"/>
        <w:rPr>
          <w:sz w:val="28"/>
          <w:szCs w:val="28"/>
        </w:rPr>
      </w:pPr>
      <w:r w:rsidRPr="008B6E71">
        <w:rPr>
          <w:sz w:val="28"/>
          <w:szCs w:val="28"/>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8B6E71" w:rsidRPr="008B6E71" w:rsidRDefault="008B6E71" w:rsidP="008B6E71">
      <w:pPr>
        <w:pStyle w:val="a3"/>
        <w:spacing w:before="150" w:beforeAutospacing="0" w:after="150" w:afterAutospacing="0"/>
        <w:jc w:val="both"/>
        <w:rPr>
          <w:sz w:val="28"/>
          <w:szCs w:val="28"/>
        </w:rPr>
      </w:pPr>
      <w:r w:rsidRPr="008B6E71">
        <w:rPr>
          <w:sz w:val="28"/>
          <w:szCs w:val="28"/>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8B6E71" w:rsidRPr="008B6E71" w:rsidRDefault="008B6E71" w:rsidP="008B6E71">
      <w:pPr>
        <w:pStyle w:val="a3"/>
        <w:spacing w:before="150" w:beforeAutospacing="0" w:after="150" w:afterAutospacing="0"/>
        <w:jc w:val="both"/>
        <w:rPr>
          <w:sz w:val="28"/>
          <w:szCs w:val="28"/>
        </w:rPr>
      </w:pPr>
      <w:r w:rsidRPr="008B6E71">
        <w:rPr>
          <w:sz w:val="28"/>
          <w:szCs w:val="28"/>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 Первая касается биологических начал человека, вторая — его материальных основ существования.</w:t>
      </w:r>
    </w:p>
    <w:p w:rsidR="008B6E71" w:rsidRPr="008B6E71" w:rsidRDefault="008B6E71" w:rsidP="008B6E71">
      <w:pPr>
        <w:pStyle w:val="a3"/>
        <w:spacing w:before="150" w:beforeAutospacing="0" w:after="150" w:afterAutospacing="0"/>
        <w:jc w:val="both"/>
        <w:rPr>
          <w:sz w:val="28"/>
          <w:szCs w:val="28"/>
        </w:rPr>
      </w:pPr>
      <w:r w:rsidRPr="008B6E71">
        <w:rPr>
          <w:sz w:val="28"/>
          <w:szCs w:val="28"/>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8B6E71" w:rsidRPr="008B6E71" w:rsidRDefault="008B6E71" w:rsidP="008B6E71">
      <w:pPr>
        <w:pStyle w:val="a3"/>
        <w:spacing w:before="150" w:beforeAutospacing="0" w:after="150" w:afterAutospacing="0"/>
        <w:jc w:val="both"/>
        <w:rPr>
          <w:sz w:val="28"/>
          <w:szCs w:val="28"/>
        </w:rPr>
      </w:pPr>
      <w:r w:rsidRPr="008B6E71">
        <w:rPr>
          <w:sz w:val="28"/>
          <w:szCs w:val="28"/>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8B6E71" w:rsidRPr="008B6E71" w:rsidRDefault="008B6E71" w:rsidP="008B6E71">
      <w:pPr>
        <w:pStyle w:val="a3"/>
        <w:spacing w:before="150" w:beforeAutospacing="0" w:after="150" w:afterAutospacing="0"/>
        <w:jc w:val="both"/>
        <w:rPr>
          <w:sz w:val="28"/>
          <w:szCs w:val="28"/>
        </w:rPr>
      </w:pPr>
      <w:r w:rsidRPr="008B6E71">
        <w:rPr>
          <w:sz w:val="28"/>
          <w:szCs w:val="28"/>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
    <w:p w:rsidR="008B6E71" w:rsidRPr="008B6E71" w:rsidRDefault="008B6E71" w:rsidP="008B6E71">
      <w:pPr>
        <w:pStyle w:val="a3"/>
        <w:spacing w:before="150" w:beforeAutospacing="0" w:after="150" w:afterAutospacing="0"/>
        <w:jc w:val="both"/>
        <w:rPr>
          <w:sz w:val="28"/>
          <w:szCs w:val="28"/>
        </w:rPr>
      </w:pPr>
      <w:r w:rsidRPr="008B6E71">
        <w:rPr>
          <w:sz w:val="28"/>
          <w:szCs w:val="28"/>
        </w:rPr>
        <w:t>В 16 главах Закона закрепляются следующие правовые положения:</w:t>
      </w:r>
    </w:p>
    <w:p w:rsidR="008B6E71" w:rsidRPr="008B6E71" w:rsidRDefault="008B6E71" w:rsidP="008B6E71">
      <w:pPr>
        <w:pStyle w:val="a3"/>
        <w:spacing w:before="150" w:beforeAutospacing="0" w:after="150" w:afterAutospacing="0"/>
        <w:jc w:val="both"/>
        <w:rPr>
          <w:sz w:val="28"/>
          <w:szCs w:val="28"/>
        </w:rPr>
      </w:pPr>
      <w:r w:rsidRPr="008B6E71">
        <w:rPr>
          <w:sz w:val="28"/>
          <w:szCs w:val="28"/>
        </w:rPr>
        <w:lastRenderedPageBreak/>
        <w:t> основы управления в области охраны окружающей среды;</w:t>
      </w:r>
    </w:p>
    <w:p w:rsidR="008B6E71" w:rsidRPr="008B6E71" w:rsidRDefault="008B6E71" w:rsidP="008B6E71">
      <w:pPr>
        <w:pStyle w:val="a3"/>
        <w:spacing w:before="150" w:beforeAutospacing="0" w:after="150" w:afterAutospacing="0"/>
        <w:jc w:val="both"/>
        <w:rPr>
          <w:sz w:val="28"/>
          <w:szCs w:val="28"/>
        </w:rPr>
      </w:pPr>
      <w:r w:rsidRPr="008B6E71">
        <w:rPr>
          <w:sz w:val="28"/>
          <w:szCs w:val="28"/>
        </w:rPr>
        <w:t> права и обязанности граждан, общественных и иных некоммерческих объединений в      области охраны окружающей среды;</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экономическое регулирование в области охраны окружающей среды;</w:t>
      </w:r>
    </w:p>
    <w:p w:rsidR="008B6E71" w:rsidRPr="008B6E71" w:rsidRDefault="008B6E71" w:rsidP="008B6E71">
      <w:pPr>
        <w:pStyle w:val="a3"/>
        <w:spacing w:before="150" w:beforeAutospacing="0" w:after="150" w:afterAutospacing="0"/>
        <w:jc w:val="both"/>
        <w:rPr>
          <w:sz w:val="28"/>
          <w:szCs w:val="28"/>
        </w:rPr>
      </w:pPr>
      <w:r w:rsidRPr="008B6E71">
        <w:rPr>
          <w:sz w:val="28"/>
          <w:szCs w:val="28"/>
        </w:rPr>
        <w:t> нормирование в области охраны окружающей среды;</w:t>
      </w:r>
    </w:p>
    <w:p w:rsidR="008B6E71" w:rsidRPr="008B6E71" w:rsidRDefault="008B6E71" w:rsidP="008B6E71">
      <w:pPr>
        <w:pStyle w:val="a3"/>
        <w:spacing w:before="150" w:beforeAutospacing="0" w:after="150" w:afterAutospacing="0"/>
        <w:jc w:val="both"/>
        <w:rPr>
          <w:sz w:val="28"/>
          <w:szCs w:val="28"/>
        </w:rPr>
      </w:pPr>
      <w:r w:rsidRPr="008B6E71">
        <w:rPr>
          <w:sz w:val="28"/>
          <w:szCs w:val="28"/>
        </w:rPr>
        <w:t> оценка воздействия на окружающую среду и экологическая экспертиза;</w:t>
      </w:r>
    </w:p>
    <w:p w:rsidR="008B6E71" w:rsidRPr="008B6E71" w:rsidRDefault="008B6E71" w:rsidP="008B6E71">
      <w:pPr>
        <w:pStyle w:val="a3"/>
        <w:spacing w:before="150" w:beforeAutospacing="0" w:after="150" w:afterAutospacing="0"/>
        <w:jc w:val="both"/>
        <w:rPr>
          <w:sz w:val="28"/>
          <w:szCs w:val="28"/>
        </w:rPr>
      </w:pPr>
      <w:r w:rsidRPr="008B6E71">
        <w:rPr>
          <w:sz w:val="28"/>
          <w:szCs w:val="28"/>
        </w:rPr>
        <w:t>    требования в области охраны окружающей среды при осуществлении хозяйственной деятельности;</w:t>
      </w:r>
    </w:p>
    <w:p w:rsidR="008B6E71" w:rsidRPr="008B6E71" w:rsidRDefault="008B6E71" w:rsidP="008B6E71">
      <w:pPr>
        <w:pStyle w:val="a3"/>
        <w:spacing w:before="150" w:beforeAutospacing="0" w:after="150" w:afterAutospacing="0"/>
        <w:jc w:val="both"/>
        <w:rPr>
          <w:sz w:val="28"/>
          <w:szCs w:val="28"/>
        </w:rPr>
      </w:pPr>
      <w:r w:rsidRPr="008B6E71">
        <w:rPr>
          <w:sz w:val="28"/>
          <w:szCs w:val="28"/>
        </w:rPr>
        <w:t>    зоны экологического бедствия, зоны чрезвычайных ситуаций;</w:t>
      </w:r>
    </w:p>
    <w:p w:rsidR="008B6E71" w:rsidRPr="008B6E71" w:rsidRDefault="008B6E71" w:rsidP="008B6E71">
      <w:pPr>
        <w:pStyle w:val="a3"/>
        <w:spacing w:before="150" w:beforeAutospacing="0" w:after="150" w:afterAutospacing="0"/>
        <w:jc w:val="both"/>
        <w:rPr>
          <w:sz w:val="28"/>
          <w:szCs w:val="28"/>
        </w:rPr>
      </w:pPr>
      <w:r w:rsidRPr="008B6E71">
        <w:rPr>
          <w:sz w:val="28"/>
          <w:szCs w:val="28"/>
        </w:rPr>
        <w:t>    государственный мониторинг окружающей среды (государственный экологический мониторинг);</w:t>
      </w:r>
    </w:p>
    <w:p w:rsidR="008B6E71" w:rsidRPr="008B6E71" w:rsidRDefault="008B6E71" w:rsidP="008B6E71">
      <w:pPr>
        <w:pStyle w:val="a3"/>
        <w:spacing w:before="150" w:beforeAutospacing="0" w:after="150" w:afterAutospacing="0"/>
        <w:jc w:val="both"/>
        <w:rPr>
          <w:sz w:val="28"/>
          <w:szCs w:val="28"/>
        </w:rPr>
      </w:pPr>
      <w:r w:rsidRPr="008B6E71">
        <w:rPr>
          <w:sz w:val="28"/>
          <w:szCs w:val="28"/>
        </w:rPr>
        <w:t>    контроль в области охраны окружающей среды (экологический контроль);</w:t>
      </w:r>
    </w:p>
    <w:p w:rsidR="008B6E71" w:rsidRPr="008B6E71" w:rsidRDefault="008B6E71" w:rsidP="008B6E71">
      <w:pPr>
        <w:pStyle w:val="a3"/>
        <w:spacing w:before="150" w:beforeAutospacing="0" w:after="150" w:afterAutospacing="0"/>
        <w:jc w:val="both"/>
        <w:rPr>
          <w:sz w:val="28"/>
          <w:szCs w:val="28"/>
        </w:rPr>
      </w:pPr>
      <w:r w:rsidRPr="008B6E71">
        <w:rPr>
          <w:sz w:val="28"/>
          <w:szCs w:val="28"/>
        </w:rPr>
        <w:t>    научные исследования в области охраны окружающей среды;</w:t>
      </w:r>
    </w:p>
    <w:p w:rsidR="008B6E71" w:rsidRPr="008B6E71" w:rsidRDefault="008B6E71" w:rsidP="008B6E71">
      <w:pPr>
        <w:pStyle w:val="a3"/>
        <w:spacing w:before="150" w:beforeAutospacing="0" w:after="150" w:afterAutospacing="0"/>
        <w:jc w:val="both"/>
        <w:rPr>
          <w:sz w:val="28"/>
          <w:szCs w:val="28"/>
        </w:rPr>
      </w:pPr>
      <w:r w:rsidRPr="008B6E71">
        <w:rPr>
          <w:sz w:val="28"/>
          <w:szCs w:val="28"/>
        </w:rPr>
        <w:t>    основы формирования экологической культуры;</w:t>
      </w:r>
    </w:p>
    <w:p w:rsidR="008B6E71" w:rsidRPr="008B6E71" w:rsidRDefault="008B6E71" w:rsidP="008B6E71">
      <w:pPr>
        <w:pStyle w:val="a3"/>
        <w:spacing w:before="150" w:beforeAutospacing="0" w:after="150" w:afterAutospacing="0"/>
        <w:jc w:val="both"/>
        <w:rPr>
          <w:sz w:val="28"/>
          <w:szCs w:val="28"/>
        </w:rPr>
      </w:pPr>
      <w:r w:rsidRPr="008B6E71">
        <w:rPr>
          <w:sz w:val="28"/>
          <w:szCs w:val="28"/>
        </w:rPr>
        <w:t>    международное сотрудничество в области охраны окружающей среды.</w:t>
      </w:r>
    </w:p>
    <w:p w:rsidR="008B6E71" w:rsidRPr="008B6E71" w:rsidRDefault="008B6E71" w:rsidP="008B6E71">
      <w:pPr>
        <w:pStyle w:val="a3"/>
        <w:spacing w:before="150" w:beforeAutospacing="0" w:after="150" w:afterAutospacing="0"/>
        <w:jc w:val="both"/>
        <w:rPr>
          <w:sz w:val="28"/>
          <w:szCs w:val="28"/>
        </w:rPr>
      </w:pPr>
      <w:r w:rsidRPr="008B6E71">
        <w:rPr>
          <w:sz w:val="28"/>
          <w:szCs w:val="28"/>
        </w:rPr>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8B6E71" w:rsidRPr="008B6E71" w:rsidRDefault="008B6E71" w:rsidP="008B6E71">
      <w:pPr>
        <w:pStyle w:val="a3"/>
        <w:spacing w:before="150" w:beforeAutospacing="0" w:after="150" w:afterAutospacing="0"/>
        <w:jc w:val="both"/>
        <w:rPr>
          <w:sz w:val="28"/>
          <w:szCs w:val="28"/>
        </w:rPr>
      </w:pPr>
      <w:r w:rsidRPr="008B6E71">
        <w:rPr>
          <w:sz w:val="28"/>
          <w:szCs w:val="28"/>
        </w:rPr>
        <w:t xml:space="preserve">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w:t>
      </w:r>
      <w:proofErr w:type="gramStart"/>
      <w:r w:rsidRPr="008B6E71">
        <w:rPr>
          <w:sz w:val="28"/>
          <w:szCs w:val="28"/>
        </w:rPr>
        <w:t>« Каждый</w:t>
      </w:r>
      <w:proofErr w:type="gramEnd"/>
      <w:r w:rsidRPr="008B6E71">
        <w:rPr>
          <w:sz w:val="28"/>
          <w:szCs w:val="28"/>
        </w:rPr>
        <w:t xml:space="preserve"> имеет право на охрану здоровья. Право на охрану здоровья обеспечивается охраной окружающей среды…»</w:t>
      </w:r>
    </w:p>
    <w:p w:rsidR="008B6E71" w:rsidRPr="008B6E71" w:rsidRDefault="008B6E71" w:rsidP="008B6E71">
      <w:pPr>
        <w:pStyle w:val="a3"/>
        <w:spacing w:before="150" w:beforeAutospacing="0" w:after="150" w:afterAutospacing="0"/>
        <w:jc w:val="both"/>
        <w:rPr>
          <w:sz w:val="28"/>
          <w:szCs w:val="28"/>
        </w:rPr>
      </w:pPr>
      <w:r w:rsidRPr="008B6E71">
        <w:rPr>
          <w:sz w:val="28"/>
          <w:szCs w:val="28"/>
        </w:rPr>
        <w:t xml:space="preserve">Правовые нормы по охране природы и рациональному природопользованию содержатся и в других актах </w:t>
      </w:r>
      <w:proofErr w:type="spellStart"/>
      <w:r w:rsidRPr="008B6E71">
        <w:rPr>
          <w:sz w:val="28"/>
          <w:szCs w:val="28"/>
        </w:rPr>
        <w:t>природоресурсного</w:t>
      </w:r>
      <w:proofErr w:type="spellEnd"/>
      <w:r w:rsidRPr="008B6E71">
        <w:rPr>
          <w:sz w:val="28"/>
          <w:szCs w:val="28"/>
        </w:rPr>
        <w:t xml:space="preserve"> законодательства России. К ним относятся Лесной кодекс РФ, Водный кодекс РФ, Федеральный закон «О животном мире» и др.</w:t>
      </w:r>
    </w:p>
    <w:p w:rsidR="008B6E71" w:rsidRPr="008B6E71" w:rsidRDefault="008B6E71" w:rsidP="008B6E71">
      <w:pPr>
        <w:pStyle w:val="a3"/>
        <w:spacing w:before="150" w:beforeAutospacing="0" w:after="150" w:afterAutospacing="0"/>
        <w:jc w:val="both"/>
        <w:rPr>
          <w:sz w:val="28"/>
          <w:szCs w:val="28"/>
        </w:rPr>
      </w:pPr>
      <w:r w:rsidRPr="008B6E71">
        <w:rPr>
          <w:sz w:val="28"/>
          <w:szCs w:val="28"/>
        </w:rPr>
        <w:lastRenderedPageBreak/>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8B6E71" w:rsidRPr="008B6E71" w:rsidRDefault="008B6E71" w:rsidP="008B6E71">
      <w:pPr>
        <w:pStyle w:val="a3"/>
        <w:spacing w:before="150" w:beforeAutospacing="0" w:after="150" w:afterAutospacing="0"/>
        <w:jc w:val="both"/>
        <w:rPr>
          <w:sz w:val="28"/>
          <w:szCs w:val="28"/>
        </w:rPr>
      </w:pPr>
      <w:r w:rsidRPr="008B6E71">
        <w:rPr>
          <w:sz w:val="28"/>
          <w:szCs w:val="28"/>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8B6E71" w:rsidRPr="008B6E71" w:rsidRDefault="008B6E71" w:rsidP="008B6E71">
      <w:pPr>
        <w:pStyle w:val="a3"/>
        <w:spacing w:before="150" w:beforeAutospacing="0" w:after="150" w:afterAutospacing="0"/>
        <w:jc w:val="both"/>
        <w:rPr>
          <w:sz w:val="28"/>
          <w:szCs w:val="28"/>
        </w:rPr>
      </w:pPr>
      <w:r w:rsidRPr="008B6E71">
        <w:rPr>
          <w:sz w:val="28"/>
          <w:szCs w:val="28"/>
        </w:rPr>
        <w:t xml:space="preserve">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w:t>
      </w:r>
      <w:proofErr w:type="gramStart"/>
      <w:r w:rsidRPr="008B6E71">
        <w:rPr>
          <w:sz w:val="28"/>
          <w:szCs w:val="28"/>
        </w:rPr>
        <w:t>Конституции РФ</w:t>
      </w:r>
      <w:proofErr w:type="gramEnd"/>
      <w:r w:rsidRPr="008B6E71">
        <w:rPr>
          <w:sz w:val="28"/>
          <w:szCs w:val="28"/>
        </w:rPr>
        <w:t xml:space="preserve"> субъекты Федерации также вправе принимать законы и иные нормативные правовые акты по вопросам, отнесенным к их ведению.</w:t>
      </w:r>
    </w:p>
    <w:p w:rsidR="008B6E71" w:rsidRPr="008B6E71" w:rsidRDefault="008B6E71" w:rsidP="008B6E71">
      <w:pPr>
        <w:pStyle w:val="a3"/>
        <w:spacing w:before="150" w:beforeAutospacing="0" w:after="150" w:afterAutospacing="0"/>
        <w:jc w:val="both"/>
        <w:rPr>
          <w:sz w:val="28"/>
          <w:szCs w:val="28"/>
        </w:rPr>
      </w:pPr>
      <w:r w:rsidRPr="008B6E71">
        <w:rPr>
          <w:sz w:val="28"/>
          <w:szCs w:val="28"/>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6C271D" w:rsidRPr="008B6E71" w:rsidRDefault="006C271D" w:rsidP="008B6E71">
      <w:pPr>
        <w:jc w:val="both"/>
        <w:rPr>
          <w:rFonts w:ascii="Times New Roman" w:hAnsi="Times New Roman" w:cs="Times New Roman"/>
          <w:sz w:val="28"/>
          <w:szCs w:val="28"/>
        </w:rPr>
      </w:pPr>
    </w:p>
    <w:sectPr w:rsidR="006C271D" w:rsidRPr="008B6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71"/>
    <w:rsid w:val="006C271D"/>
    <w:rsid w:val="008B6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B4E82-0090-4E29-B095-78CF1602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6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1898</Words>
  <Characters>10825</Characters>
  <Application>Microsoft Office Word</Application>
  <DocSecurity>0</DocSecurity>
  <Lines>90</Lines>
  <Paragraphs>25</Paragraphs>
  <ScaleCrop>false</ScaleCrop>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2024-01-15T06:45:00Z</dcterms:created>
  <dcterms:modified xsi:type="dcterms:W3CDTF">2024-01-15T06:50:00Z</dcterms:modified>
</cp:coreProperties>
</file>