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FD" w:rsidRPr="00A279FD" w:rsidRDefault="00A279FD" w:rsidP="00A279FD">
      <w:pPr>
        <w:pBdr>
          <w:bottom w:val="single" w:sz="6" w:space="11" w:color="D1D1D1"/>
        </w:pBdr>
        <w:shd w:val="clear" w:color="auto" w:fill="F5F5F5"/>
        <w:spacing w:after="225" w:line="450" w:lineRule="atLeast"/>
        <w:outlineLvl w:val="1"/>
        <w:rPr>
          <w:rFonts w:ascii="Helvetica" w:eastAsia="Times New Roman" w:hAnsi="Helvetica" w:cs="Helvetica"/>
          <w:color w:val="303030"/>
          <w:sz w:val="42"/>
          <w:szCs w:val="42"/>
          <w:lang w:eastAsia="ru-RU"/>
        </w:rPr>
      </w:pPr>
      <w:r w:rsidRPr="00A279FD">
        <w:rPr>
          <w:rFonts w:ascii="Helvetica" w:eastAsia="Times New Roman" w:hAnsi="Helvetica" w:cs="Helvetica"/>
          <w:color w:val="303030"/>
          <w:sz w:val="42"/>
          <w:szCs w:val="42"/>
          <w:lang w:eastAsia="ru-RU"/>
        </w:rPr>
        <w:fldChar w:fldCharType="begin"/>
      </w:r>
      <w:r w:rsidRPr="00A279FD">
        <w:rPr>
          <w:rFonts w:ascii="Helvetica" w:eastAsia="Times New Roman" w:hAnsi="Helvetica" w:cs="Helvetica"/>
          <w:color w:val="303030"/>
          <w:sz w:val="42"/>
          <w:szCs w:val="42"/>
          <w:lang w:eastAsia="ru-RU"/>
        </w:rPr>
        <w:instrText xml:space="preserve"> HYPERLINK "https://labinskadmin.ru/novosti/ob-yavleniya/17577-vnimanie-utverzhdeny-rezultaty-gosudarstvennoj-kadastrovoj-otsenki" </w:instrText>
      </w:r>
      <w:r w:rsidRPr="00A279FD">
        <w:rPr>
          <w:rFonts w:ascii="Helvetica" w:eastAsia="Times New Roman" w:hAnsi="Helvetica" w:cs="Helvetica"/>
          <w:color w:val="303030"/>
          <w:sz w:val="42"/>
          <w:szCs w:val="42"/>
          <w:lang w:eastAsia="ru-RU"/>
        </w:rPr>
        <w:fldChar w:fldCharType="separate"/>
      </w:r>
      <w:r w:rsidRPr="00A279FD">
        <w:rPr>
          <w:rFonts w:ascii="Helvetica" w:eastAsia="Times New Roman" w:hAnsi="Helvetica" w:cs="Helvetica"/>
          <w:color w:val="2584BA"/>
          <w:sz w:val="42"/>
          <w:szCs w:val="42"/>
          <w:u w:val="single"/>
          <w:lang w:eastAsia="ru-RU"/>
        </w:rPr>
        <w:t>Внимание: утверждены результаты государственной кадастровой оценки</w:t>
      </w:r>
      <w:r w:rsidRPr="00A279FD">
        <w:rPr>
          <w:rFonts w:ascii="Helvetica" w:eastAsia="Times New Roman" w:hAnsi="Helvetica" w:cs="Helvetica"/>
          <w:color w:val="303030"/>
          <w:sz w:val="42"/>
          <w:szCs w:val="42"/>
          <w:lang w:eastAsia="ru-RU"/>
        </w:rPr>
        <w:fldChar w:fldCharType="end"/>
      </w:r>
    </w:p>
    <w:p w:rsidR="00A279FD" w:rsidRPr="00A279FD" w:rsidRDefault="00A279FD" w:rsidP="00A279FD">
      <w:pPr>
        <w:shd w:val="clear" w:color="auto" w:fill="F5F5F5"/>
        <w:spacing w:after="0" w:line="300" w:lineRule="atLeast"/>
        <w:ind w:left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A279FD" w:rsidRPr="00A279FD" w:rsidRDefault="00A279FD" w:rsidP="00A279FD">
      <w:pPr>
        <w:shd w:val="clear" w:color="auto" w:fill="F5F5F5"/>
        <w:spacing w:after="0" w:line="240" w:lineRule="auto"/>
        <w:ind w:left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A279FD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A279FD" w:rsidRPr="00A279FD" w:rsidRDefault="00A279FD" w:rsidP="00A279FD">
      <w:pPr>
        <w:shd w:val="clear" w:color="auto" w:fill="F5F5F5"/>
        <w:spacing w:after="22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A279F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В соответствии с приказом департамента имущественных отношений Краснодарского края от 1 ноября 2018 года № 2368 утверждены результаты государственной кадастровой оценки зданий, помещений, объектов незавершенного строительства, </w:t>
      </w:r>
      <w:proofErr w:type="spellStart"/>
      <w:r w:rsidRPr="00A279F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машино</w:t>
      </w:r>
      <w:proofErr w:type="spellEnd"/>
      <w:r w:rsidRPr="00A279F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-мест, а также кадастровая стоимость земельных участков из состава земель лесного и водного фондов на территории Краснодарского края.</w:t>
      </w:r>
    </w:p>
    <w:p w:rsidR="00A279FD" w:rsidRPr="00A279FD" w:rsidRDefault="00A279FD" w:rsidP="00A279FD">
      <w:pPr>
        <w:shd w:val="clear" w:color="auto" w:fill="F5F5F5"/>
        <w:spacing w:after="22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A279F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Указанный приказ департамента размещен на официальном сайте администрации Краснодарского края с информационно-телекоммуникационной сети «Интернет» (</w:t>
      </w:r>
      <w:hyperlink r:id="rId5" w:history="1">
        <w:r w:rsidRPr="00A279FD">
          <w:rPr>
            <w:rFonts w:ascii="Helvetica" w:eastAsia="Times New Roman" w:hAnsi="Helvetica" w:cs="Helvetica"/>
            <w:color w:val="2584BA"/>
            <w:sz w:val="24"/>
            <w:szCs w:val="24"/>
            <w:u w:val="single"/>
            <w:lang w:eastAsia="ru-RU"/>
          </w:rPr>
          <w:t>www.admkrai.krasnodar.ru</w:t>
        </w:r>
      </w:hyperlink>
      <w:r w:rsidRPr="00A279F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) и на «Официальном интернет-портале правовой информации» (</w:t>
      </w:r>
      <w:hyperlink r:id="rId6" w:history="1">
        <w:r w:rsidRPr="00A279FD">
          <w:rPr>
            <w:rFonts w:ascii="Helvetica" w:eastAsia="Times New Roman" w:hAnsi="Helvetica" w:cs="Helvetica"/>
            <w:color w:val="2584BA"/>
            <w:sz w:val="24"/>
            <w:szCs w:val="24"/>
            <w:u w:val="single"/>
            <w:lang w:eastAsia="ru-RU"/>
          </w:rPr>
          <w:t>www.pravo.gov.ru</w:t>
        </w:r>
      </w:hyperlink>
      <w:r w:rsidRPr="00A279F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), а также на официальном сайте департамента (</w:t>
      </w:r>
      <w:hyperlink r:id="rId7" w:history="1">
        <w:r w:rsidRPr="00A279FD">
          <w:rPr>
            <w:rFonts w:ascii="Helvetica" w:eastAsia="Times New Roman" w:hAnsi="Helvetica" w:cs="Helvetica"/>
            <w:color w:val="2584BA"/>
            <w:sz w:val="24"/>
            <w:szCs w:val="24"/>
            <w:u w:val="single"/>
            <w:lang w:eastAsia="ru-RU"/>
          </w:rPr>
          <w:t>www.diok.krasnodar.ru</w:t>
        </w:r>
      </w:hyperlink>
      <w:r w:rsidRPr="00A279F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) в разделе «Деятельность/Государственная кадастровая оценка/Результаты государственной кадастровой оценки». </w:t>
      </w:r>
    </w:p>
    <w:p w:rsidR="003B5275" w:rsidRDefault="003B5275" w:rsidP="003B5275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Скачать: </w:t>
      </w:r>
      <w:hyperlink r:id="rId8" w:history="1">
        <w:r>
          <w:rPr>
            <w:rStyle w:val="a4"/>
            <w:sz w:val="27"/>
            <w:szCs w:val="27"/>
          </w:rPr>
          <w:t>Приказ 2368</w:t>
        </w:r>
      </w:hyperlink>
      <w:r>
        <w:rPr>
          <w:color w:val="000000"/>
          <w:sz w:val="27"/>
          <w:szCs w:val="27"/>
        </w:rPr>
        <w:t>, </w:t>
      </w:r>
      <w:hyperlink r:id="rId9" w:history="1">
        <w:r>
          <w:rPr>
            <w:rStyle w:val="a4"/>
            <w:sz w:val="27"/>
            <w:szCs w:val="27"/>
          </w:rPr>
          <w:t>Приложение№2</w:t>
        </w:r>
      </w:hyperlink>
      <w:r>
        <w:rPr>
          <w:color w:val="000000"/>
          <w:sz w:val="27"/>
          <w:szCs w:val="27"/>
        </w:rPr>
        <w:t>, </w:t>
      </w:r>
      <w:hyperlink r:id="rId10" w:history="1">
        <w:r>
          <w:rPr>
            <w:rStyle w:val="a4"/>
            <w:sz w:val="27"/>
            <w:szCs w:val="27"/>
          </w:rPr>
          <w:t>Приложение№3</w:t>
        </w:r>
      </w:hyperlink>
    </w:p>
    <w:p w:rsidR="002D5B74" w:rsidRDefault="002D5B74"/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690"/>
    <w:multiLevelType w:val="multilevel"/>
    <w:tmpl w:val="180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FD"/>
    <w:rsid w:val="002D5B74"/>
    <w:rsid w:val="003B5275"/>
    <w:rsid w:val="00A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BF11-D017-4415-910D-18FC6A99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-dashkowskoe.ru/docs/obyavleniya/%D0%9F%D1%80%D0%B8%D0%BA%D0%B0%D0%B7%20236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k.krasnoda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krai.krasnodar.ru/" TargetMode="External"/><Relationship Id="rId10" Type="http://schemas.openxmlformats.org/officeDocument/2006/relationships/hyperlink" Target="https://w-dashkowskoe.ru/docs/obyavleniya/%D0%9F%D1%80%D0%B8%D0%BB%D0%BE%D0%B6%D0%B5%D0%BD%D0%B8%D0%B5%E2%84%96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-dashkowskoe.ru/docs/obyavleniya/%D0%9F%D1%80%D0%B8%D0%BB%D0%BE%D0%B6%D0%B5%D0%BD%D0%B8%D0%B5%E2%84%96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2018-11-15T13:05:00Z</dcterms:created>
  <dcterms:modified xsi:type="dcterms:W3CDTF">2018-11-15T13:11:00Z</dcterms:modified>
</cp:coreProperties>
</file>