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99" w:rsidRDefault="00764A99" w:rsidP="00764A99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A548C9" w:rsidRDefault="00A548C9" w:rsidP="00A548C9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83D3B8A" wp14:editId="0021D99B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C9" w:rsidRDefault="00A548C9" w:rsidP="00A548C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548C9" w:rsidRDefault="00A548C9" w:rsidP="00A548C9">
      <w:pPr>
        <w:jc w:val="center"/>
        <w:rPr>
          <w:b/>
          <w:bCs/>
          <w:sz w:val="28"/>
          <w:szCs w:val="28"/>
        </w:rPr>
      </w:pPr>
    </w:p>
    <w:p w:rsidR="00A548C9" w:rsidRPr="00C26A80" w:rsidRDefault="00A548C9" w:rsidP="00A548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548C9" w:rsidRDefault="00A548C9" w:rsidP="00A548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548C9" w:rsidRPr="00C26A80" w:rsidRDefault="00A548C9" w:rsidP="00A548C9">
      <w:pPr>
        <w:jc w:val="center"/>
        <w:rPr>
          <w:b/>
          <w:bCs/>
          <w:sz w:val="28"/>
          <w:szCs w:val="28"/>
        </w:rPr>
      </w:pPr>
    </w:p>
    <w:p w:rsidR="00A548C9" w:rsidRPr="00F242B1" w:rsidRDefault="00A548C9" w:rsidP="00A548C9">
      <w:pPr>
        <w:jc w:val="center"/>
        <w:rPr>
          <w:sz w:val="28"/>
          <w:szCs w:val="28"/>
        </w:rPr>
      </w:pPr>
      <w:r w:rsidRPr="00971476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 w:rsidR="00605595">
        <w:rPr>
          <w:sz w:val="28"/>
          <w:szCs w:val="28"/>
        </w:rPr>
        <w:t>_______ 2019</w:t>
      </w:r>
      <w:r>
        <w:rPr>
          <w:sz w:val="28"/>
          <w:szCs w:val="28"/>
        </w:rPr>
        <w:t xml:space="preserve"> года</w:t>
      </w:r>
      <w:r w:rsidRPr="00F242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F242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9714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5595">
        <w:rPr>
          <w:sz w:val="28"/>
          <w:szCs w:val="28"/>
        </w:rPr>
        <w:t>___</w:t>
      </w:r>
      <w:bookmarkStart w:id="0" w:name="_GoBack"/>
      <w:bookmarkEnd w:id="0"/>
    </w:p>
    <w:p w:rsidR="00A548C9" w:rsidRDefault="00A548C9" w:rsidP="00A548C9">
      <w:pPr>
        <w:jc w:val="center"/>
      </w:pPr>
      <w:r>
        <w:t>станица Бородинская</w:t>
      </w:r>
    </w:p>
    <w:p w:rsidR="00B921E1" w:rsidRDefault="00B921E1"/>
    <w:p w:rsidR="00A548C9" w:rsidRDefault="00A548C9"/>
    <w:p w:rsidR="00A548C9" w:rsidRPr="004565A0" w:rsidRDefault="00A548C9" w:rsidP="006555D3">
      <w:pPr>
        <w:jc w:val="center"/>
        <w:rPr>
          <w:rFonts w:eastAsia="Calibri"/>
          <w:b/>
          <w:sz w:val="28"/>
          <w:szCs w:val="28"/>
        </w:rPr>
      </w:pPr>
      <w:r w:rsidRPr="00A548C9">
        <w:rPr>
          <w:rFonts w:eastAsia="Calibri"/>
          <w:b/>
          <w:sz w:val="28"/>
          <w:szCs w:val="28"/>
        </w:rPr>
        <w:t>О</w:t>
      </w:r>
      <w:r w:rsidR="00764A99">
        <w:rPr>
          <w:rFonts w:eastAsia="Calibri"/>
          <w:b/>
          <w:sz w:val="28"/>
          <w:szCs w:val="28"/>
        </w:rPr>
        <w:t xml:space="preserve">б </w:t>
      </w:r>
      <w:r w:rsidR="006555D3">
        <w:rPr>
          <w:rFonts w:eastAsia="Calibri"/>
          <w:b/>
          <w:sz w:val="28"/>
          <w:szCs w:val="28"/>
        </w:rPr>
        <w:t>утверждении Правил определения</w:t>
      </w:r>
      <w:r w:rsidRPr="00A548C9">
        <w:rPr>
          <w:rFonts w:eastAsia="Calibri"/>
          <w:b/>
          <w:sz w:val="28"/>
          <w:szCs w:val="28"/>
        </w:rPr>
        <w:t xml:space="preserve"> требований к закупаемым органами</w:t>
      </w:r>
      <w:r w:rsidR="00AB3E20">
        <w:rPr>
          <w:rFonts w:eastAsia="Calibri"/>
          <w:b/>
          <w:sz w:val="28"/>
          <w:szCs w:val="28"/>
        </w:rPr>
        <w:t xml:space="preserve"> местного самоуправления</w:t>
      </w:r>
      <w:r w:rsidR="00F40635">
        <w:rPr>
          <w:rFonts w:eastAsia="Calibri"/>
          <w:b/>
          <w:sz w:val="28"/>
          <w:szCs w:val="28"/>
        </w:rPr>
        <w:t xml:space="preserve"> Бородинского сельского поселения Приморско-Ахтарского района и</w:t>
      </w:r>
      <w:r w:rsidRPr="00A548C9">
        <w:rPr>
          <w:rFonts w:eastAsia="Calibri"/>
          <w:b/>
          <w:sz w:val="28"/>
          <w:szCs w:val="28"/>
        </w:rPr>
        <w:t xml:space="preserve"> подведомственными</w:t>
      </w:r>
      <w:r w:rsidR="00F40635">
        <w:rPr>
          <w:rFonts w:eastAsia="Calibri"/>
          <w:b/>
          <w:sz w:val="28"/>
          <w:szCs w:val="28"/>
        </w:rPr>
        <w:t xml:space="preserve"> им муниципальными казенными </w:t>
      </w:r>
      <w:r w:rsidRPr="00A548C9">
        <w:rPr>
          <w:rFonts w:eastAsia="Calibri"/>
          <w:b/>
          <w:sz w:val="28"/>
          <w:szCs w:val="28"/>
        </w:rPr>
        <w:t>учреждениями отдель</w:t>
      </w:r>
      <w:r w:rsidR="006555D3">
        <w:rPr>
          <w:rFonts w:eastAsia="Calibri"/>
          <w:b/>
          <w:sz w:val="28"/>
          <w:szCs w:val="28"/>
        </w:rPr>
        <w:t xml:space="preserve">ным видам товаров, работ, услуг </w:t>
      </w:r>
      <w:r w:rsidRPr="00A548C9">
        <w:rPr>
          <w:rFonts w:eastAsia="Calibri"/>
          <w:b/>
          <w:sz w:val="28"/>
          <w:szCs w:val="28"/>
        </w:rPr>
        <w:t xml:space="preserve">(в том числе предельных цен товаров, </w:t>
      </w:r>
      <w:r w:rsidR="006555D3">
        <w:rPr>
          <w:rFonts w:eastAsia="Calibri"/>
          <w:b/>
          <w:sz w:val="28"/>
          <w:szCs w:val="28"/>
        </w:rPr>
        <w:t xml:space="preserve">работ, </w:t>
      </w:r>
      <w:r w:rsidRPr="00A548C9">
        <w:rPr>
          <w:rFonts w:eastAsia="Calibri"/>
          <w:b/>
          <w:sz w:val="28"/>
          <w:szCs w:val="28"/>
        </w:rPr>
        <w:t>услуг)</w:t>
      </w:r>
    </w:p>
    <w:p w:rsidR="003A7C9B" w:rsidRDefault="003A7C9B" w:rsidP="00A548C9">
      <w:pPr>
        <w:jc w:val="center"/>
        <w:rPr>
          <w:b/>
          <w:sz w:val="28"/>
          <w:szCs w:val="28"/>
        </w:rPr>
      </w:pPr>
    </w:p>
    <w:p w:rsidR="003A7C9B" w:rsidRPr="004B2ADF" w:rsidRDefault="003A7C9B" w:rsidP="00CE7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224CC2">
          <w:rPr>
            <w:rStyle w:val="a3"/>
            <w:rFonts w:ascii="Times New Roman" w:hAnsi="Times New Roman"/>
            <w:color w:val="auto"/>
            <w:sz w:val="28"/>
            <w:szCs w:val="28"/>
          </w:rPr>
          <w:t>части 4 статьи 19</w:t>
        </w:r>
      </w:hyperlink>
      <w:r w:rsidRPr="004B2AD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224CC2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4B2A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="00764A99">
        <w:rPr>
          <w:rFonts w:ascii="Times New Roman" w:hAnsi="Times New Roman" w:cs="Times New Roman"/>
          <w:sz w:val="28"/>
          <w:szCs w:val="28"/>
        </w:rPr>
        <w:t>, постановлением главы администрации (губернатора) Краснодарского края от 30 декабря 2015 года № 1348 «Об определении требований к закупаемым государственными органами Краснодарского края, Территориальным фондом обязательного медицинского страхования Краснодарского края, их территориальными органами (подразделениями)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услуг)»</w:t>
      </w:r>
      <w:r w:rsidR="006555D3">
        <w:rPr>
          <w:rFonts w:ascii="Times New Roman" w:hAnsi="Times New Roman" w:cs="Times New Roman"/>
          <w:sz w:val="28"/>
          <w:szCs w:val="28"/>
        </w:rPr>
        <w:t xml:space="preserve"> и в соответствии с пунктом 14 Требований</w:t>
      </w:r>
      <w:r w:rsidR="006555D3" w:rsidRPr="00513B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</w:t>
      </w:r>
      <w:r w:rsidR="006555D3" w:rsidRPr="004602E0">
        <w:rPr>
          <w:rFonts w:ascii="Times New Roman" w:hAnsi="Times New Roman" w:cs="Times New Roman"/>
          <w:sz w:val="28"/>
          <w:szCs w:val="28"/>
        </w:rPr>
        <w:t xml:space="preserve"> </w:t>
      </w:r>
      <w:r w:rsidR="006555D3" w:rsidRPr="007018D5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6555D3">
        <w:rPr>
          <w:rFonts w:ascii="Times New Roman" w:hAnsi="Times New Roman" w:cs="Times New Roman"/>
          <w:sz w:val="28"/>
          <w:szCs w:val="28"/>
        </w:rPr>
        <w:t xml:space="preserve"> Бородинского сельского поселения Приморско-Ахтарского района</w:t>
      </w:r>
      <w:r w:rsidR="006555D3" w:rsidRPr="00513B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6555D3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Бородинского сельского поселения Приморско-Ахтарского района </w:t>
      </w:r>
      <w:r w:rsidR="006555D3" w:rsidRPr="006555D3">
        <w:rPr>
          <w:rFonts w:ascii="Times New Roman" w:hAnsi="Times New Roman" w:cs="Times New Roman"/>
          <w:sz w:val="28"/>
          <w:szCs w:val="28"/>
        </w:rPr>
        <w:t>от 25 февраля 2019 года</w:t>
      </w:r>
      <w:r w:rsidR="00764A99">
        <w:rPr>
          <w:rFonts w:ascii="Times New Roman" w:hAnsi="Times New Roman" w:cs="Times New Roman"/>
          <w:sz w:val="28"/>
          <w:szCs w:val="28"/>
        </w:rPr>
        <w:t xml:space="preserve"> </w:t>
      </w:r>
      <w:r w:rsidR="00224CC2">
        <w:rPr>
          <w:rFonts w:ascii="Times New Roman" w:hAnsi="Times New Roman" w:cs="Times New Roman"/>
          <w:sz w:val="28"/>
          <w:szCs w:val="28"/>
        </w:rPr>
        <w:t xml:space="preserve"> </w:t>
      </w:r>
      <w:r w:rsidR="006555D3" w:rsidRPr="006555D3">
        <w:rPr>
          <w:rFonts w:ascii="Times New Roman" w:hAnsi="Times New Roman" w:cs="Times New Roman"/>
          <w:sz w:val="28"/>
          <w:szCs w:val="28"/>
        </w:rPr>
        <w:t>№ 40</w:t>
      </w:r>
      <w:r w:rsidR="006555D3">
        <w:rPr>
          <w:rFonts w:ascii="Times New Roman" w:hAnsi="Times New Roman" w:cs="Times New Roman"/>
          <w:sz w:val="28"/>
          <w:szCs w:val="28"/>
        </w:rPr>
        <w:t xml:space="preserve"> </w:t>
      </w:r>
      <w:r w:rsidR="00224CC2">
        <w:rPr>
          <w:rFonts w:ascii="Times New Roman" w:hAnsi="Times New Roman" w:cs="Times New Roman"/>
          <w:sz w:val="28"/>
          <w:szCs w:val="28"/>
        </w:rPr>
        <w:t>администрация Бородинского сельского поселения Приморско-Ахтарского района</w:t>
      </w:r>
      <w:r w:rsidRPr="004B2ADF"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 w:rsidR="00224CC2">
        <w:rPr>
          <w:rFonts w:ascii="Times New Roman" w:hAnsi="Times New Roman" w:cs="Times New Roman"/>
          <w:sz w:val="28"/>
          <w:szCs w:val="28"/>
        </w:rPr>
        <w:t>е т</w:t>
      </w:r>
      <w:r w:rsidRPr="004B2ADF">
        <w:rPr>
          <w:rFonts w:ascii="Times New Roman" w:hAnsi="Times New Roman" w:cs="Times New Roman"/>
          <w:sz w:val="28"/>
          <w:szCs w:val="28"/>
        </w:rPr>
        <w:t>:</w:t>
      </w:r>
    </w:p>
    <w:p w:rsidR="003A7C9B" w:rsidRPr="004B2ADF" w:rsidRDefault="003A7C9B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1. </w:t>
      </w:r>
      <w:r w:rsidR="00DA3635">
        <w:rPr>
          <w:rFonts w:ascii="Times New Roman" w:hAnsi="Times New Roman" w:cs="Times New Roman"/>
          <w:sz w:val="28"/>
          <w:szCs w:val="28"/>
        </w:rPr>
        <w:t>Утвердить П</w:t>
      </w:r>
      <w:r w:rsidR="004565A0">
        <w:rPr>
          <w:rFonts w:ascii="Times New Roman" w:hAnsi="Times New Roman" w:cs="Times New Roman"/>
          <w:sz w:val="28"/>
          <w:szCs w:val="28"/>
        </w:rPr>
        <w:t>равил</w:t>
      </w:r>
      <w:r w:rsidR="00DA3635">
        <w:rPr>
          <w:rFonts w:ascii="Times New Roman" w:hAnsi="Times New Roman" w:cs="Times New Roman"/>
          <w:sz w:val="28"/>
          <w:szCs w:val="28"/>
        </w:rPr>
        <w:t>а</w:t>
      </w:r>
      <w:r w:rsidRPr="004B2ADF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</w:t>
      </w:r>
      <w:r w:rsidR="00AB3E2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24CC2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 и</w:t>
      </w:r>
      <w:r w:rsidRPr="004B2ADF">
        <w:rPr>
          <w:rFonts w:ascii="Times New Roman" w:hAnsi="Times New Roman" w:cs="Times New Roman"/>
          <w:sz w:val="28"/>
          <w:szCs w:val="28"/>
        </w:rPr>
        <w:t xml:space="preserve"> подведомственными</w:t>
      </w:r>
      <w:r w:rsidR="00224CC2">
        <w:rPr>
          <w:rFonts w:ascii="Times New Roman" w:hAnsi="Times New Roman" w:cs="Times New Roman"/>
          <w:sz w:val="28"/>
          <w:szCs w:val="28"/>
        </w:rPr>
        <w:t xml:space="preserve"> им муниципальными</w:t>
      </w:r>
      <w:r w:rsidRPr="004B2ADF">
        <w:rPr>
          <w:rFonts w:ascii="Times New Roman" w:hAnsi="Times New Roman" w:cs="Times New Roman"/>
          <w:sz w:val="28"/>
          <w:szCs w:val="28"/>
        </w:rPr>
        <w:t xml:space="preserve"> казенными учреждениями отдельным видам товаров, работ, услуг (в том числе предельных цен товаров, работ, услуг) </w:t>
      </w:r>
      <w:r w:rsidR="00224CC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A7C9B" w:rsidRDefault="003A7C9B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B3E20">
        <w:rPr>
          <w:rFonts w:ascii="Times New Roman" w:hAnsi="Times New Roman" w:cs="Times New Roman"/>
          <w:sz w:val="28"/>
          <w:szCs w:val="28"/>
        </w:rPr>
        <w:t>Разместить на официальн</w:t>
      </w:r>
      <w:r w:rsidR="004565A0">
        <w:rPr>
          <w:rFonts w:ascii="Times New Roman" w:hAnsi="Times New Roman" w:cs="Times New Roman"/>
          <w:sz w:val="28"/>
          <w:szCs w:val="28"/>
        </w:rPr>
        <w:t>ых</w:t>
      </w:r>
      <w:r w:rsidR="00AB3E20">
        <w:rPr>
          <w:rFonts w:ascii="Times New Roman" w:hAnsi="Times New Roman" w:cs="Times New Roman"/>
          <w:sz w:val="28"/>
          <w:szCs w:val="28"/>
        </w:rPr>
        <w:t xml:space="preserve"> сайт</w:t>
      </w:r>
      <w:r w:rsidR="004565A0">
        <w:rPr>
          <w:rFonts w:ascii="Times New Roman" w:hAnsi="Times New Roman" w:cs="Times New Roman"/>
          <w:sz w:val="28"/>
          <w:szCs w:val="28"/>
        </w:rPr>
        <w:t>ах в информационно-телекоммуникационной сети «Интернет»</w:t>
      </w:r>
      <w:r w:rsidR="00AB3E20">
        <w:rPr>
          <w:rFonts w:ascii="Times New Roman" w:hAnsi="Times New Roman" w:cs="Times New Roman"/>
          <w:sz w:val="28"/>
          <w:szCs w:val="28"/>
        </w:rPr>
        <w:t xml:space="preserve"> администрации Бородинского сельского поселения Приморско-Ахтарского района в разделе «Нормотворчество»</w:t>
      </w:r>
      <w:r w:rsidR="004565A0">
        <w:rPr>
          <w:rFonts w:ascii="Times New Roman" w:hAnsi="Times New Roman" w:cs="Times New Roman"/>
          <w:sz w:val="28"/>
          <w:szCs w:val="28"/>
        </w:rPr>
        <w:t>, единой информационной системе в сфере закупок</w:t>
      </w:r>
      <w:r w:rsidR="00AB3E20">
        <w:rPr>
          <w:rFonts w:ascii="Times New Roman" w:hAnsi="Times New Roman" w:cs="Times New Roman"/>
          <w:sz w:val="28"/>
          <w:szCs w:val="28"/>
        </w:rPr>
        <w:t>.</w:t>
      </w:r>
    </w:p>
    <w:p w:rsidR="006555D3" w:rsidRPr="006555D3" w:rsidRDefault="006555D3" w:rsidP="006555D3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55D3">
        <w:rPr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от </w:t>
      </w:r>
      <w:r>
        <w:rPr>
          <w:sz w:val="28"/>
          <w:szCs w:val="28"/>
        </w:rPr>
        <w:t>01 июня</w:t>
      </w:r>
      <w:r w:rsidRPr="006555D3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129</w:t>
      </w:r>
      <w:r w:rsidRPr="006555D3">
        <w:rPr>
          <w:sz w:val="28"/>
          <w:szCs w:val="28"/>
        </w:rPr>
        <w:t xml:space="preserve"> «</w:t>
      </w:r>
      <w:r w:rsidRPr="006555D3">
        <w:rPr>
          <w:rFonts w:eastAsia="Calibri"/>
          <w:sz w:val="28"/>
          <w:szCs w:val="28"/>
        </w:rPr>
        <w:t>Об утверждении Правил определения требований к закупаемым органами местного самоуправления Бородинского сельского поселения Приморско-Ахтарского района и подведомственными им муниципальными казенными учреждениями отдельным видам товаров, работ, услуг (в том числе предельных цен товаров, работ, услуг)</w:t>
      </w:r>
      <w:r w:rsidRPr="006555D3">
        <w:rPr>
          <w:sz w:val="28"/>
          <w:szCs w:val="28"/>
        </w:rPr>
        <w:t>» признать утратившим силу.</w:t>
      </w:r>
    </w:p>
    <w:p w:rsidR="003A7C9B" w:rsidRPr="004B2ADF" w:rsidRDefault="006555D3" w:rsidP="00AB3E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C9B" w:rsidRPr="004B2ADF">
        <w:rPr>
          <w:rFonts w:ascii="Times New Roman" w:hAnsi="Times New Roman" w:cs="Times New Roman"/>
          <w:sz w:val="28"/>
          <w:szCs w:val="28"/>
        </w:rPr>
        <w:t xml:space="preserve">. </w:t>
      </w:r>
      <w:r w:rsidR="00AB3E2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A7C9B" w:rsidRDefault="006555D3" w:rsidP="00AB3E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C9B" w:rsidRPr="004B2ADF">
        <w:rPr>
          <w:rFonts w:ascii="Times New Roman" w:hAnsi="Times New Roman" w:cs="Times New Roman"/>
          <w:sz w:val="28"/>
          <w:szCs w:val="28"/>
        </w:rPr>
        <w:t xml:space="preserve">. </w:t>
      </w:r>
      <w:r w:rsidR="00AB3E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B61750" w:rsidRDefault="00B61750" w:rsidP="00AB3E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750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61750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B61750" w:rsidRPr="004B2ADF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</w:t>
      </w:r>
      <w:r w:rsidR="006555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 Туров</w:t>
      </w:r>
    </w:p>
    <w:p w:rsidR="00B61750" w:rsidRDefault="00B61750" w:rsidP="003A7C9B">
      <w:pPr>
        <w:jc w:val="both"/>
        <w:rPr>
          <w:sz w:val="28"/>
          <w:szCs w:val="28"/>
        </w:rPr>
      </w:pPr>
    </w:p>
    <w:p w:rsidR="003A7C9B" w:rsidRPr="00B61750" w:rsidRDefault="003A7C9B" w:rsidP="00B61750">
      <w:pPr>
        <w:rPr>
          <w:sz w:val="28"/>
          <w:szCs w:val="28"/>
        </w:rPr>
        <w:sectPr w:rsidR="003A7C9B" w:rsidRPr="00B61750" w:rsidSect="00A548C9">
          <w:pgSz w:w="11906" w:h="16838"/>
          <w:pgMar w:top="284" w:right="1134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5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61750" w:rsidTr="009E58EB">
        <w:tc>
          <w:tcPr>
            <w:tcW w:w="4536" w:type="dxa"/>
          </w:tcPr>
          <w:p w:rsidR="00B61750" w:rsidRDefault="00B61750" w:rsidP="00B61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61750" w:rsidRDefault="00B61750" w:rsidP="00B61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61750" w:rsidRDefault="00B61750" w:rsidP="00B617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Бородинского сельского поселения Приморско-Ахтарского района</w:t>
            </w:r>
          </w:p>
          <w:p w:rsidR="00B61750" w:rsidRPr="00B61750" w:rsidRDefault="00B61750" w:rsidP="00DE77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772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456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2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A7C9B" w:rsidRDefault="003A7C9B" w:rsidP="003A7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C9B" w:rsidRPr="007513E6" w:rsidRDefault="003A7C9B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B61750" w:rsidRDefault="003A7C9B" w:rsidP="003A7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B61750">
        <w:rPr>
          <w:rFonts w:ascii="Times New Roman" w:hAnsi="Times New Roman" w:cs="Times New Roman"/>
          <w:sz w:val="28"/>
          <w:szCs w:val="28"/>
        </w:rPr>
        <w:t>П</w:t>
      </w:r>
      <w:r w:rsidR="00DA3635">
        <w:rPr>
          <w:rFonts w:ascii="Times New Roman" w:hAnsi="Times New Roman" w:cs="Times New Roman"/>
          <w:sz w:val="28"/>
          <w:szCs w:val="28"/>
        </w:rPr>
        <w:t>равила</w:t>
      </w:r>
    </w:p>
    <w:p w:rsidR="003A7C9B" w:rsidRPr="00B61750" w:rsidRDefault="003A7C9B" w:rsidP="003A7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50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закупаемым </w:t>
      </w:r>
      <w:r w:rsidRPr="00B61750">
        <w:rPr>
          <w:rFonts w:ascii="Times New Roman" w:hAnsi="Times New Roman"/>
          <w:b/>
          <w:kern w:val="2"/>
          <w:sz w:val="28"/>
          <w:szCs w:val="28"/>
        </w:rPr>
        <w:t>органами местного самоуправления</w:t>
      </w:r>
      <w:r w:rsidRPr="00B61750">
        <w:rPr>
          <w:rFonts w:ascii="Times New Roman" w:hAnsi="Times New Roman"/>
          <w:b/>
          <w:sz w:val="28"/>
          <w:szCs w:val="28"/>
        </w:rPr>
        <w:t xml:space="preserve"> </w:t>
      </w:r>
      <w:r w:rsidR="00B61750">
        <w:rPr>
          <w:rFonts w:ascii="Times New Roman" w:hAnsi="Times New Roman"/>
          <w:b/>
          <w:sz w:val="28"/>
          <w:szCs w:val="28"/>
        </w:rPr>
        <w:t xml:space="preserve">Бородинского сельского поселения Приморско-Ахтарского района </w:t>
      </w:r>
      <w:r w:rsidRPr="00B61750">
        <w:rPr>
          <w:rFonts w:ascii="Times New Roman" w:hAnsi="Times New Roman" w:cs="Times New Roman"/>
          <w:b/>
          <w:sz w:val="28"/>
          <w:szCs w:val="28"/>
        </w:rPr>
        <w:t>и по</w:t>
      </w:r>
      <w:r w:rsidRPr="00B61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дведомственными им муниципальными казенными учреждениями </w:t>
      </w:r>
      <w:r w:rsidRPr="00B61750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3A7C9B" w:rsidRPr="007513E6" w:rsidRDefault="003A7C9B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1. Настоящи</w:t>
      </w:r>
      <w:r w:rsidR="00DA3635">
        <w:rPr>
          <w:rFonts w:ascii="Times New Roman" w:hAnsi="Times New Roman" w:cs="Times New Roman"/>
          <w:sz w:val="28"/>
          <w:szCs w:val="28"/>
        </w:rPr>
        <w:t>е П</w:t>
      </w:r>
      <w:r w:rsidRPr="007513E6">
        <w:rPr>
          <w:rFonts w:ascii="Times New Roman" w:hAnsi="Times New Roman" w:cs="Times New Roman"/>
          <w:sz w:val="28"/>
          <w:szCs w:val="28"/>
        </w:rPr>
        <w:t>равил</w:t>
      </w:r>
      <w:r w:rsidR="00DA3635">
        <w:rPr>
          <w:rFonts w:ascii="Times New Roman" w:hAnsi="Times New Roman" w:cs="Times New Roman"/>
          <w:sz w:val="28"/>
          <w:szCs w:val="28"/>
        </w:rPr>
        <w:t>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A3635">
        <w:rPr>
          <w:rFonts w:ascii="Times New Roman" w:hAnsi="Times New Roman" w:cs="Times New Roman"/>
          <w:sz w:val="28"/>
          <w:szCs w:val="28"/>
        </w:rPr>
        <w:t>ю</w:t>
      </w:r>
      <w:r w:rsidRPr="007513E6">
        <w:rPr>
          <w:rFonts w:ascii="Times New Roman" w:hAnsi="Times New Roman" w:cs="Times New Roman"/>
          <w:sz w:val="28"/>
          <w:szCs w:val="28"/>
        </w:rPr>
        <w:t xml:space="preserve">т порядок определения требований к закупаемым </w:t>
      </w:r>
      <w:r>
        <w:rPr>
          <w:rFonts w:ascii="Times New Roman" w:hAnsi="Times New Roman"/>
          <w:kern w:val="2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1750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17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подведомственными им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казенными учреждениями </w:t>
      </w:r>
      <w:r w:rsidRPr="007513E6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настоящими Правилами требования к закупаемым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подведомственными им муниципальными казенными учреждениями </w:t>
      </w:r>
      <w:r w:rsidRPr="007513E6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r w:rsidRPr="007513E6">
        <w:rPr>
          <w:rFonts w:ascii="Times New Roman" w:hAnsi="Times New Roman" w:cs="Times New Roman"/>
          <w:sz w:val="28"/>
          <w:szCs w:val="28"/>
        </w:rPr>
        <w:br/>
        <w:t>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513E6">
        <w:rPr>
          <w:rFonts w:ascii="Times New Roman" w:hAnsi="Times New Roman" w:cs="Times New Roman"/>
          <w:sz w:val="28"/>
          <w:szCs w:val="28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им муниципальных казенных учреждений </w:t>
      </w:r>
      <w:r w:rsidRPr="007513E6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</w:t>
      </w:r>
      <w:r w:rsidR="00F61203" w:rsidRPr="007513E6">
        <w:rPr>
          <w:rFonts w:ascii="Times New Roman" w:hAnsi="Times New Roman" w:cs="Times New Roman"/>
          <w:sz w:val="28"/>
          <w:szCs w:val="28"/>
        </w:rPr>
        <w:t>обеспечения муниципальных</w:t>
      </w:r>
      <w:r w:rsidRPr="007513E6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этого органа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>и подведомствен</w:t>
      </w:r>
      <w:r w:rsidR="00F61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ему муниципальных казенных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</w:t>
      </w:r>
      <w:r w:rsidR="00F61203" w:rsidRPr="00F61203">
        <w:rPr>
          <w:rFonts w:ascii="Times New Roman" w:hAnsi="Times New Roman"/>
          <w:sz w:val="28"/>
          <w:szCs w:val="28"/>
        </w:rPr>
        <w:t xml:space="preserve">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им муниципальных казенных учреждений 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ему 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</w:t>
      </w:r>
      <w:r w:rsidR="00DA3635">
        <w:rPr>
          <w:rFonts w:ascii="Times New Roman" w:hAnsi="Times New Roman" w:cs="Times New Roman"/>
          <w:sz w:val="28"/>
          <w:szCs w:val="28"/>
        </w:rPr>
        <w:t>их П</w:t>
      </w:r>
      <w:r w:rsidRPr="007513E6">
        <w:rPr>
          <w:rFonts w:ascii="Times New Roman" w:hAnsi="Times New Roman" w:cs="Times New Roman"/>
          <w:sz w:val="28"/>
          <w:szCs w:val="28"/>
        </w:rPr>
        <w:t xml:space="preserve">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подведомственными им муниципальными казенными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учреждениями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закупок.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</w:t>
      </w:r>
      <w:r w:rsidR="00DA3635">
        <w:rPr>
          <w:rFonts w:ascii="Times New Roman" w:hAnsi="Times New Roman" w:cs="Times New Roman"/>
          <w:sz w:val="28"/>
          <w:szCs w:val="28"/>
        </w:rPr>
        <w:t>их П</w:t>
      </w:r>
      <w:r w:rsidRPr="007513E6">
        <w:rPr>
          <w:rFonts w:ascii="Times New Roman" w:hAnsi="Times New Roman" w:cs="Times New Roman"/>
          <w:sz w:val="28"/>
          <w:szCs w:val="28"/>
        </w:rPr>
        <w:t>равил.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</w:t>
      </w:r>
      <w:r w:rsidR="00DA3635">
        <w:rPr>
          <w:rFonts w:ascii="Times New Roman" w:hAnsi="Times New Roman" w:cs="Times New Roman"/>
          <w:sz w:val="28"/>
          <w:szCs w:val="28"/>
        </w:rPr>
        <w:t>их П</w:t>
      </w:r>
      <w:r w:rsidRPr="007513E6">
        <w:rPr>
          <w:rFonts w:ascii="Times New Roman" w:hAnsi="Times New Roman" w:cs="Times New Roman"/>
          <w:sz w:val="28"/>
          <w:szCs w:val="28"/>
        </w:rPr>
        <w:t>равил;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</w:t>
      </w:r>
      <w:r w:rsidR="00DA3635">
        <w:rPr>
          <w:rFonts w:ascii="Times New Roman" w:hAnsi="Times New Roman" w:cs="Times New Roman"/>
          <w:sz w:val="28"/>
          <w:szCs w:val="28"/>
        </w:rPr>
        <w:t>им</w:t>
      </w:r>
      <w:r w:rsidR="004565A0">
        <w:rPr>
          <w:rFonts w:ascii="Times New Roman" w:hAnsi="Times New Roman" w:cs="Times New Roman"/>
          <w:sz w:val="28"/>
          <w:szCs w:val="28"/>
        </w:rPr>
        <w:t xml:space="preserve"> </w:t>
      </w:r>
      <w:r w:rsidR="00DA363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65A0">
        <w:rPr>
          <w:rFonts w:ascii="Times New Roman" w:hAnsi="Times New Roman" w:cs="Times New Roman"/>
          <w:sz w:val="28"/>
          <w:szCs w:val="28"/>
        </w:rPr>
        <w:t>равил</w:t>
      </w:r>
      <w:r w:rsidR="00DA3635">
        <w:rPr>
          <w:rFonts w:ascii="Times New Roman" w:hAnsi="Times New Roman" w:cs="Times New Roman"/>
          <w:sz w:val="28"/>
          <w:szCs w:val="28"/>
        </w:rPr>
        <w:t>ам</w:t>
      </w:r>
      <w:r w:rsidRPr="007513E6">
        <w:rPr>
          <w:rFonts w:ascii="Times New Roman" w:hAnsi="Times New Roman" w:cs="Times New Roman"/>
          <w:sz w:val="28"/>
          <w:szCs w:val="28"/>
        </w:rPr>
        <w:t>, в том числе с учетом функционального назначения товара, под которым для целей настоящ</w:t>
      </w:r>
      <w:r w:rsidR="00DA3635">
        <w:rPr>
          <w:rFonts w:ascii="Times New Roman" w:hAnsi="Times New Roman" w:cs="Times New Roman"/>
          <w:sz w:val="28"/>
          <w:szCs w:val="28"/>
        </w:rPr>
        <w:t>их П</w:t>
      </w:r>
      <w:r w:rsidRPr="007513E6">
        <w:rPr>
          <w:rFonts w:ascii="Times New Roman" w:hAnsi="Times New Roman" w:cs="Times New Roman"/>
          <w:sz w:val="28"/>
          <w:szCs w:val="28"/>
        </w:rPr>
        <w:t>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им 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определяются с учетом категорий и (или) групп должностей работников;</w:t>
      </w:r>
    </w:p>
    <w:p w:rsidR="003A7C9B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A7C9B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="00F61203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05477" w:rsidRDefault="00205477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77" w:rsidRDefault="00205477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77" w:rsidRDefault="00205477" w:rsidP="002054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205477" w:rsidRPr="007513E6" w:rsidRDefault="00205477" w:rsidP="002054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В.В. Туров </w:t>
      </w:r>
    </w:p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9E58EB" w:rsidP="003A7C9B">
      <w:pPr>
        <w:jc w:val="both"/>
        <w:rPr>
          <w:sz w:val="28"/>
          <w:szCs w:val="28"/>
        </w:rPr>
        <w:sectPr w:rsidR="003A7C9B" w:rsidRPr="007513E6" w:rsidSect="009E58EB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7C9B" w:rsidRDefault="003A7C9B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Default="003A7C9B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9E58EB" w:rsidRDefault="003A7C9B" w:rsidP="003A7C9B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7C9B" w:rsidRPr="009E58EB" w:rsidRDefault="00DE772E" w:rsidP="003A7C9B">
      <w:pPr>
        <w:pStyle w:val="ConsPlusNormal"/>
        <w:ind w:left="1077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A3635">
        <w:rPr>
          <w:rFonts w:ascii="Times New Roman" w:hAnsi="Times New Roman" w:cs="Times New Roman"/>
          <w:sz w:val="24"/>
          <w:szCs w:val="24"/>
        </w:rPr>
        <w:t xml:space="preserve"> П</w:t>
      </w:r>
      <w:r w:rsidR="00205477">
        <w:rPr>
          <w:rFonts w:ascii="Times New Roman" w:hAnsi="Times New Roman" w:cs="Times New Roman"/>
          <w:sz w:val="24"/>
          <w:szCs w:val="24"/>
        </w:rPr>
        <w:t>равил</w:t>
      </w:r>
      <w:r w:rsidR="00DA3635">
        <w:rPr>
          <w:rFonts w:ascii="Times New Roman" w:hAnsi="Times New Roman" w:cs="Times New Roman"/>
          <w:sz w:val="24"/>
          <w:szCs w:val="24"/>
        </w:rPr>
        <w:t>ам</w:t>
      </w:r>
      <w:r w:rsidR="003A7C9B" w:rsidRPr="009E58EB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органами местного самоуправления </w:t>
      </w:r>
      <w:r w:rsidR="009E58EB">
        <w:rPr>
          <w:rFonts w:ascii="Times New Roman" w:hAnsi="Times New Roman" w:cs="Times New Roman"/>
          <w:sz w:val="24"/>
          <w:szCs w:val="24"/>
        </w:rPr>
        <w:t>Бородинского сельского поселения Приморско-Ахтарского района</w:t>
      </w:r>
      <w:r w:rsidR="003A7C9B"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подведомственными им муниципальными </w:t>
      </w:r>
      <w:r w:rsidR="009E58EB"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>казенными</w:t>
      </w:r>
      <w:r w:rsidR="003A7C9B"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учреждениями </w:t>
      </w:r>
      <w:r w:rsidR="009E58EB">
        <w:rPr>
          <w:rFonts w:ascii="Times New Roman" w:hAnsi="Times New Roman" w:cs="Times New Roman"/>
          <w:sz w:val="24"/>
          <w:szCs w:val="24"/>
        </w:rPr>
        <w:t>Бородинского сельского поселения Приморско-Ахтарского района</w:t>
      </w:r>
      <w:r w:rsidR="003A7C9B"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7C9B" w:rsidRPr="009E58EB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3A7C9B" w:rsidRPr="00B361CC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7C9B" w:rsidRPr="007513E6" w:rsidRDefault="003A7C9B" w:rsidP="003A7C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ПЕРЕЧЕНЬ</w:t>
      </w:r>
    </w:p>
    <w:p w:rsidR="003A7C9B" w:rsidRPr="007513E6" w:rsidRDefault="003A7C9B" w:rsidP="003A7C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A7C9B" w:rsidRPr="007513E6" w:rsidRDefault="003A7C9B" w:rsidP="003A7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3A7C9B" w:rsidRPr="00DF5E92" w:rsidTr="004D4585">
        <w:tc>
          <w:tcPr>
            <w:tcW w:w="567" w:type="dxa"/>
            <w:vMerge w:val="restart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№ п/п</w:t>
            </w:r>
          </w:p>
        </w:tc>
        <w:tc>
          <w:tcPr>
            <w:tcW w:w="851" w:type="dxa"/>
            <w:vMerge w:val="restart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Единица измерения</w:t>
            </w:r>
          </w:p>
        </w:tc>
        <w:tc>
          <w:tcPr>
            <w:tcW w:w="1984" w:type="dxa"/>
            <w:gridSpan w:val="3"/>
          </w:tcPr>
          <w:p w:rsidR="003A7C9B" w:rsidRPr="00DF5E92" w:rsidRDefault="003A7C9B" w:rsidP="009E58EB">
            <w:pPr>
              <w:widowControl w:val="0"/>
              <w:jc w:val="both"/>
            </w:pPr>
            <w:r w:rsidRPr="00DF5E92"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9E58EB">
              <w:t>а</w:t>
            </w:r>
            <w:r w:rsidRPr="00DF5E92">
              <w:t xml:space="preserve">дминистрации </w:t>
            </w:r>
            <w:r w:rsidR="009E58EB">
              <w:t>Бородинского сельского поселения Приморско-Ахтарского района</w:t>
            </w:r>
          </w:p>
        </w:tc>
        <w:tc>
          <w:tcPr>
            <w:tcW w:w="7371" w:type="dxa"/>
            <w:gridSpan w:val="7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Требования к потребительским свойствам (в том числе качеству) и ины</w:t>
            </w:r>
            <w:r w:rsidR="009E58EB">
              <w:t>м характеристикам, утвержденные</w:t>
            </w:r>
            <w:r w:rsidRPr="00DF5E92">
              <w:t xml:space="preserve"> </w:t>
            </w:r>
            <w:r>
              <w:t xml:space="preserve">органами местного самоуправления </w:t>
            </w:r>
            <w:r w:rsidR="009E58EB">
              <w:t>Бородинского сельского поселения Приморско-Ахтарского района</w:t>
            </w:r>
          </w:p>
        </w:tc>
      </w:tr>
      <w:tr w:rsidR="003A7C9B" w:rsidRPr="00DF5E92" w:rsidTr="004D4585">
        <w:tc>
          <w:tcPr>
            <w:tcW w:w="567" w:type="dxa"/>
            <w:vMerge/>
          </w:tcPr>
          <w:p w:rsidR="003A7C9B" w:rsidRPr="00DF5E92" w:rsidRDefault="003A7C9B" w:rsidP="004D4585">
            <w:pPr>
              <w:jc w:val="both"/>
            </w:pPr>
          </w:p>
        </w:tc>
        <w:tc>
          <w:tcPr>
            <w:tcW w:w="851" w:type="dxa"/>
            <w:vMerge/>
          </w:tcPr>
          <w:p w:rsidR="003A7C9B" w:rsidRPr="00DF5E92" w:rsidRDefault="003A7C9B" w:rsidP="004D4585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3A7C9B" w:rsidRPr="00DF5E92" w:rsidRDefault="003A7C9B" w:rsidP="004D4585">
            <w:pPr>
              <w:jc w:val="both"/>
            </w:pPr>
          </w:p>
        </w:tc>
        <w:tc>
          <w:tcPr>
            <w:tcW w:w="850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код по ОКЕИ</w:t>
            </w:r>
          </w:p>
        </w:tc>
        <w:tc>
          <w:tcPr>
            <w:tcW w:w="9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наименование</w:t>
            </w:r>
          </w:p>
        </w:tc>
        <w:tc>
          <w:tcPr>
            <w:tcW w:w="850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характеристи</w:t>
            </w:r>
            <w:r w:rsidRPr="00DF5E92">
              <w:lastRenderedPageBreak/>
              <w:t>ка</w:t>
            </w:r>
          </w:p>
        </w:tc>
        <w:tc>
          <w:tcPr>
            <w:tcW w:w="113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lastRenderedPageBreak/>
              <w:t>значение характер</w:t>
            </w:r>
            <w:r w:rsidRPr="00DF5E92">
              <w:lastRenderedPageBreak/>
              <w:t>истики</w:t>
            </w:r>
          </w:p>
        </w:tc>
        <w:tc>
          <w:tcPr>
            <w:tcW w:w="1701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lastRenderedPageBreak/>
              <w:t>характеристика</w:t>
            </w:r>
          </w:p>
        </w:tc>
        <w:tc>
          <w:tcPr>
            <w:tcW w:w="1843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значение характеристики</w:t>
            </w:r>
          </w:p>
        </w:tc>
        <w:tc>
          <w:tcPr>
            <w:tcW w:w="1984" w:type="dxa"/>
          </w:tcPr>
          <w:p w:rsidR="003A7C9B" w:rsidRPr="00DF5E92" w:rsidRDefault="003A7C9B" w:rsidP="009E58EB">
            <w:pPr>
              <w:widowControl w:val="0"/>
              <w:jc w:val="both"/>
            </w:pPr>
            <w:r w:rsidRPr="00DF5E92">
              <w:t xml:space="preserve">обоснование отклонения </w:t>
            </w:r>
            <w:r w:rsidRPr="00DF5E92">
              <w:lastRenderedPageBreak/>
              <w:t xml:space="preserve">значения характеристики от </w:t>
            </w:r>
            <w:r w:rsidR="009E58EB" w:rsidRPr="00DF5E92">
              <w:t>утвержденной постановлением</w:t>
            </w:r>
            <w:r w:rsidRPr="00DF5E92">
              <w:t xml:space="preserve"> </w:t>
            </w:r>
            <w:r w:rsidR="009E58EB">
              <w:t>а</w:t>
            </w:r>
            <w:r w:rsidRPr="00DF5E92">
              <w:t xml:space="preserve">дминистрации </w:t>
            </w:r>
            <w:r w:rsidR="009E58EB">
              <w:t>Бородинского сельского поселения Приморско-Ахтарского района</w:t>
            </w:r>
          </w:p>
        </w:tc>
        <w:tc>
          <w:tcPr>
            <w:tcW w:w="1843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lastRenderedPageBreak/>
              <w:t xml:space="preserve">функциональное </w:t>
            </w:r>
            <w:r w:rsidRPr="00DF5E92">
              <w:lastRenderedPageBreak/>
              <w:t>назначение</w:t>
            </w:r>
            <w:r w:rsidRPr="00DF5E92">
              <w:rPr>
                <w:rStyle w:val="a7"/>
              </w:rPr>
              <w:footnoteReference w:id="1"/>
            </w:r>
          </w:p>
        </w:tc>
      </w:tr>
      <w:tr w:rsidR="003A7C9B" w:rsidRPr="00DF5E92" w:rsidTr="004D4585">
        <w:tc>
          <w:tcPr>
            <w:tcW w:w="14317" w:type="dxa"/>
            <w:gridSpan w:val="19"/>
          </w:tcPr>
          <w:p w:rsidR="003A7C9B" w:rsidRPr="00DF5E92" w:rsidRDefault="003A7C9B" w:rsidP="009E58EB">
            <w:pPr>
              <w:widowControl w:val="0"/>
              <w:jc w:val="both"/>
            </w:pPr>
            <w:r w:rsidRPr="00DF5E92"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>органами местного самоуправления</w:t>
            </w:r>
            <w:r w:rsidRPr="00DF5E92">
              <w:t xml:space="preserve"> </w:t>
            </w:r>
            <w:r w:rsidR="009E58EB">
              <w:t>Бородинского сельского поселения Приморско-Ахтарского района</w:t>
            </w:r>
            <w:r w:rsidR="009E58EB" w:rsidRPr="00DF5E92">
              <w:rPr>
                <w:bCs/>
                <w:color w:val="000000"/>
              </w:rPr>
              <w:t xml:space="preserve"> </w:t>
            </w:r>
            <w:r w:rsidRPr="00DF5E92">
              <w:rPr>
                <w:bCs/>
                <w:color w:val="000000"/>
              </w:rPr>
              <w:t xml:space="preserve">и подведомственными им муниципальными казенными </w:t>
            </w:r>
            <w:r w:rsidR="009E58EB">
              <w:rPr>
                <w:bCs/>
                <w:color w:val="000000"/>
              </w:rPr>
              <w:t>у</w:t>
            </w:r>
            <w:r w:rsidRPr="00DF5E92">
              <w:rPr>
                <w:bCs/>
                <w:color w:val="000000"/>
              </w:rPr>
              <w:t xml:space="preserve">чреждениями </w:t>
            </w:r>
            <w:r w:rsidR="009E58EB">
              <w:t>Бородинского сельского поселения Приморско-Ахтарского района</w:t>
            </w:r>
            <w:r w:rsidR="009E58EB" w:rsidRPr="00DF5E92">
              <w:t xml:space="preserve"> </w:t>
            </w:r>
            <w:r w:rsidRPr="00DF5E92">
              <w:t xml:space="preserve">отдельным видам товаров, работ, услуг (в том числе предельных цен товаров, работ, услуг), утвержденным постановлением  </w:t>
            </w:r>
            <w:r w:rsidR="009E58EB">
              <w:t>а</w:t>
            </w:r>
            <w:r w:rsidRPr="00DF5E92">
              <w:t xml:space="preserve">дминистрации </w:t>
            </w:r>
            <w:r w:rsidR="009E58EB">
              <w:t>Бородинского сельского поселения Приморско-Ахтарского района</w:t>
            </w:r>
            <w:r w:rsidR="009E58EB" w:rsidRPr="00DF5E92">
              <w:t xml:space="preserve"> </w:t>
            </w:r>
            <w:r w:rsidRPr="00DF5E92">
              <w:t>от __________ № _____</w:t>
            </w:r>
          </w:p>
        </w:tc>
      </w:tr>
      <w:tr w:rsidR="003A7C9B" w:rsidRPr="00DF5E92" w:rsidTr="009E58EB">
        <w:trPr>
          <w:trHeight w:val="293"/>
        </w:trPr>
        <w:tc>
          <w:tcPr>
            <w:tcW w:w="567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1.</w:t>
            </w:r>
          </w:p>
        </w:tc>
        <w:tc>
          <w:tcPr>
            <w:tcW w:w="851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0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5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4362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</w:tr>
      <w:tr w:rsidR="003A7C9B" w:rsidRPr="00DF5E92" w:rsidTr="004D4585">
        <w:tc>
          <w:tcPr>
            <w:tcW w:w="14317" w:type="dxa"/>
            <w:gridSpan w:val="19"/>
          </w:tcPr>
          <w:p w:rsidR="003A7C9B" w:rsidRPr="00DF5E92" w:rsidRDefault="003A7C9B" w:rsidP="00D61E2F">
            <w:pPr>
              <w:widowControl w:val="0"/>
              <w:jc w:val="both"/>
            </w:pPr>
            <w:r w:rsidRPr="00DF5E92">
              <w:t xml:space="preserve">Дополнительный перечень отдельных видов товаров, работ, услуг, определенный </w:t>
            </w:r>
            <w:r>
              <w:t>органами местного самоуправления</w:t>
            </w:r>
            <w:r w:rsidRPr="00DF5E92">
              <w:t xml:space="preserve"> </w:t>
            </w:r>
            <w:r w:rsidR="00D61E2F">
              <w:t>Бородинского сельского поселения Приморско-Ахтарского района</w:t>
            </w:r>
          </w:p>
        </w:tc>
      </w:tr>
      <w:tr w:rsidR="003A7C9B" w:rsidRPr="00DF5E92" w:rsidTr="004D4585">
        <w:tc>
          <w:tcPr>
            <w:tcW w:w="567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1.</w:t>
            </w:r>
          </w:p>
        </w:tc>
        <w:tc>
          <w:tcPr>
            <w:tcW w:w="851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10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95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4362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</w:tr>
      <w:tr w:rsidR="003A7C9B" w:rsidRPr="00DF5E92" w:rsidTr="004D4585">
        <w:tc>
          <w:tcPr>
            <w:tcW w:w="567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1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10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95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4362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</w:tr>
      <w:tr w:rsidR="003A7C9B" w:rsidRPr="00DF5E92" w:rsidTr="009E58EB">
        <w:trPr>
          <w:trHeight w:val="170"/>
        </w:trPr>
        <w:tc>
          <w:tcPr>
            <w:tcW w:w="567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1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1093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954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3A7C9B" w:rsidRPr="00DF5E92" w:rsidRDefault="003A7C9B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  <w:tc>
          <w:tcPr>
            <w:tcW w:w="4362" w:type="dxa"/>
            <w:gridSpan w:val="3"/>
          </w:tcPr>
          <w:p w:rsidR="003A7C9B" w:rsidRPr="00DF5E92" w:rsidRDefault="003A7C9B" w:rsidP="004D4585">
            <w:pPr>
              <w:widowControl w:val="0"/>
              <w:jc w:val="both"/>
            </w:pPr>
            <w:r w:rsidRPr="00DF5E92">
              <w:t>x</w:t>
            </w:r>
          </w:p>
        </w:tc>
      </w:tr>
    </w:tbl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A7C9B" w:rsidRPr="007513E6" w:rsidSect="00D61E2F">
          <w:pgSz w:w="16838" w:h="11906" w:orient="landscape"/>
          <w:pgMar w:top="284" w:right="851" w:bottom="567" w:left="1134" w:header="709" w:footer="709" w:gutter="0"/>
          <w:cols w:space="708"/>
          <w:docGrid w:linePitch="360"/>
        </w:sectPr>
      </w:pPr>
    </w:p>
    <w:p w:rsidR="00D61E2F" w:rsidRPr="007513E6" w:rsidRDefault="003A7C9B" w:rsidP="00D61E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D61E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Style w:val="a8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61E2F" w:rsidTr="00853E9F">
        <w:tc>
          <w:tcPr>
            <w:tcW w:w="4500" w:type="dxa"/>
          </w:tcPr>
          <w:p w:rsidR="00D61E2F" w:rsidRDefault="00D61E2F" w:rsidP="00853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61E2F" w:rsidRPr="00D61E2F" w:rsidRDefault="00DE772E" w:rsidP="00853E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36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05477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DA363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D61E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требований к закупаемым органами местного самоуправления </w:t>
            </w:r>
            <w:r w:rsidR="00853E9F">
              <w:rPr>
                <w:rFonts w:ascii="Times New Roman" w:hAnsi="Times New Roman" w:cs="Times New Roman"/>
                <w:sz w:val="24"/>
                <w:szCs w:val="24"/>
              </w:rPr>
              <w:t>Бородинского сельского поселения Приморско-Ахтарского района и подведомственными им муниципальными казенными учреждениями Бородинского сельского поселения Приморско-Ахтарского района отдельным видам товаров, работ, услуг (в том числе предельных цен товаров, работ, услуг)</w:t>
            </w:r>
          </w:p>
        </w:tc>
      </w:tr>
    </w:tbl>
    <w:p w:rsidR="003A7C9B" w:rsidRPr="007513E6" w:rsidRDefault="003A7C9B" w:rsidP="00D61E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DE772E" w:rsidRPr="00427BAC" w:rsidTr="00282D49">
        <w:trPr>
          <w:trHeight w:val="283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DE772E" w:rsidRPr="00066286" w:rsidRDefault="00DE772E" w:rsidP="00FA57CE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28"/>
              </w:rPr>
            </w:pPr>
            <w:bookmarkStart w:id="3" w:name="P173"/>
            <w:bookmarkEnd w:id="3"/>
          </w:p>
          <w:p w:rsidR="00DE772E" w:rsidRDefault="00DE772E" w:rsidP="00FA57CE">
            <w:pPr>
              <w:jc w:val="center"/>
            </w:pPr>
            <w:r w:rsidRPr="00066286">
              <w:rPr>
                <w:sz w:val="28"/>
                <w:szCs w:val="28"/>
              </w:rPr>
              <w:t>Обязательный перечень</w:t>
            </w:r>
            <w:r w:rsidRPr="00066286">
              <w:rPr>
                <w:sz w:val="28"/>
                <w:szCs w:val="28"/>
              </w:rPr>
              <w:br/>
      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      </w:r>
          </w:p>
          <w:p w:rsidR="00DE772E" w:rsidRDefault="00DE772E" w:rsidP="00FA57CE"/>
          <w:p w:rsidR="00DE772E" w:rsidRPr="008335DD" w:rsidRDefault="00DE772E" w:rsidP="00FA57CE"/>
          <w:tbl>
            <w:tblPr>
              <w:tblW w:w="14632" w:type="dxa"/>
              <w:tblLayout w:type="fixed"/>
              <w:tblLook w:val="0000" w:firstRow="0" w:lastRow="0" w:firstColumn="0" w:lastColumn="0" w:noHBand="0" w:noVBand="0"/>
            </w:tblPr>
            <w:tblGrid>
              <w:gridCol w:w="636"/>
              <w:gridCol w:w="891"/>
              <w:gridCol w:w="1340"/>
              <w:gridCol w:w="1418"/>
              <w:gridCol w:w="1134"/>
              <w:gridCol w:w="1134"/>
              <w:gridCol w:w="1811"/>
              <w:gridCol w:w="1165"/>
              <w:gridCol w:w="536"/>
              <w:gridCol w:w="1732"/>
              <w:gridCol w:w="1560"/>
              <w:gridCol w:w="1275"/>
            </w:tblGrid>
            <w:tr w:rsidR="00DE772E" w:rsidRPr="00193869" w:rsidTr="00282D49">
              <w:trPr>
                <w:trHeight w:val="253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п/п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соответствии с общероссийским классификатором продукции по видам экономической деятельности ОК 034-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2014 (КПЕС 2008)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Наименование отдельных видов товаров, работ, услуг</w:t>
                  </w:r>
                </w:p>
              </w:tc>
              <w:tc>
                <w:tcPr>
                  <w:tcW w:w="11765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Требования к качеству, потребительским свойствам и иным характеристикам (в том числе предельные цены)</w:t>
                  </w:r>
                </w:p>
              </w:tc>
            </w:tr>
            <w:tr w:rsidR="00DE772E" w:rsidRPr="00193869" w:rsidTr="00282D49">
              <w:trPr>
                <w:trHeight w:val="253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характеристики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8079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значение характеристики</w:t>
                  </w:r>
                </w:p>
              </w:tc>
            </w:tr>
            <w:tr w:rsidR="00DE772E" w:rsidRPr="00193869" w:rsidTr="00282D49"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282D49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Бородинского сельского поселения Приморско-Ахтарского района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отделы управления администрации 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Бородинского сельского поселения Приморско-Ахтарского района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обладающие правами юридического лица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282D49">
                  <w:pPr>
                    <w:pStyle w:val="afff1"/>
                    <w:ind w:right="28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подведомственные 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администрации Бородинского сельского поселения Приморско-Ахтарского района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отраслевым (функциональным) органам 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администрации Бородинского сельского поселения Приморско-Ахтарского района казенные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учреждения</w:t>
                  </w:r>
                </w:p>
              </w:tc>
            </w:tr>
            <w:tr w:rsidR="00DE772E" w:rsidRPr="00193869" w:rsidTr="00282D49"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код по </w:t>
                  </w:r>
                  <w:hyperlink r:id="rId11" w:history="1">
                    <w:r w:rsidRPr="00193869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ОКЕИ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высшая и главная группы должностей муниципальной службы 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администрации 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Бородинского сельского поселения Приморско-Ахтарского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ведущая, старшая и младшая группы должностей муниципально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й службы 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администрации Бородинского сельского поселения Приморско-Ахтарского района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282D49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руководитель или заме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ститель руководителя казенного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учреждения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руководитель (заместитель руководителя) структурного под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разделени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я казенного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282D49">
                  <w:pPr>
                    <w:pStyle w:val="afff1"/>
                    <w:tabs>
                      <w:tab w:val="left" w:pos="922"/>
                    </w:tabs>
                    <w:ind w:right="28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иные </w:t>
                  </w:r>
                  <w:r w:rsidR="00282D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должности в казенном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учрежд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ении</w:t>
                  </w:r>
                </w:p>
              </w:tc>
            </w:tr>
            <w:tr w:rsidR="00DE772E" w:rsidRPr="00193869" w:rsidTr="00282D49"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</w:tr>
            <w:tr w:rsidR="00DE772E" w:rsidRPr="00193869" w:rsidTr="00282D49">
              <w:trPr>
                <w:trHeight w:val="291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26.20.1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275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Пояснение по требуемой продукции: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ноутбуки,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планшетные компьютеры и т.д.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размер и тип экрана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дюйм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Экран ЖК с матрицей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IPS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 более 17 дюймов по диагонали включительно, разрешением не менее 1920*1080 пикселей, антибликовое покрытие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Экран ЖК с матрицей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IPS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 более 17 дюймов по диагонали включительно, разрешением не менее 1920*1080 пикселей, антибликовое покрытие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Экран ЖК с матрицей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IPS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 более 17 дюймов по диагонали включительно, разрешением не менее 1920*1080 пикселей, антибликовое покрытие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Экран ЖК с матрицей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IPS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 более 17 дюймов по диагонали включительно, разрешением не менее 1920*1080 пикселей, антибликовое покрытие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Экран ЖК с матрицей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IPS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 более 17 дюймов по диагонали включительно, разрешением не менее 1920*1080 пикселей, антибликовое покрытие</w:t>
                  </w:r>
                </w:p>
              </w:tc>
            </w:tr>
            <w:tr w:rsidR="00DE772E" w:rsidRPr="00193869" w:rsidTr="00282D49">
              <w:trPr>
                <w:trHeight w:val="283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килограмм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1 кг и не более 10 кг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1 кг и не более 10 кг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1 кг и не более 10 кг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1 кг и не более 10 кг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1 кг и не более 10 кг</w:t>
                  </w:r>
                </w:p>
              </w:tc>
            </w:tr>
            <w:tr w:rsidR="00DE772E" w:rsidRPr="00193869" w:rsidTr="00282D49">
              <w:trPr>
                <w:trHeight w:val="235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тип процессора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</w:tr>
            <w:tr w:rsidR="00DE772E" w:rsidRPr="00193869" w:rsidTr="00282D49">
              <w:trPr>
                <w:trHeight w:val="303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частота процессора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гига-герц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</w:tr>
            <w:tr w:rsidR="00DE772E" w:rsidRPr="00193869" w:rsidTr="00282D49">
              <w:trPr>
                <w:trHeight w:val="871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размер оперативной памяти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гига-байт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</w:tr>
            <w:tr w:rsidR="00DE772E" w:rsidRPr="00193869" w:rsidTr="00282D49">
              <w:trPr>
                <w:trHeight w:val="328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объем накопителя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гига-байт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</w:tr>
            <w:tr w:rsidR="00DE772E" w:rsidRPr="00193869" w:rsidTr="00282D49">
              <w:trPr>
                <w:trHeight w:val="315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тип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жесткого диска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HDD/SSD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HDD/SSD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HDD/SSD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HDD/SSD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HDD/SSD</w:t>
                  </w:r>
                </w:p>
              </w:tc>
            </w:tr>
            <w:tr w:rsidR="00DE772E" w:rsidRPr="00193869" w:rsidTr="00282D49">
              <w:trPr>
                <w:trHeight w:val="530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оптический привод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DVD-RW-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DVD-RW-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DVD-RW-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DVD-RW-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DVD-RW-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DE772E" w:rsidRPr="00193869" w:rsidTr="00282D49">
              <w:trPr>
                <w:trHeight w:val="1124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наличие модулей Wi-Fi, Bluetooth, поддержки 3G, (UMTS)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Модуль Wi-Fi- наличие, модуль –Bluetooth -наличие, модуль поддержки 3G, (UMTS)-наличие.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Модуль Wi-Fi- наличие, модуль –Bluetooth -наличие, модуль поддержки 3G, (UMTS)-наличие.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Модуль Wi-Fi- наличие, модуль –Bluetooth -наличие, модуль поддержки 3G, (UMTS)-наличие.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Модуль Wi-Fi- наличие, модуль –Bluetooth -наличие, модуль поддержки 3G, (UMTS)-наличие.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Модуль Wi-Fi- наличие, модуль –Bluetooth -наличие, модуль поддержки 3G, (UMTS)-наличие.</w:t>
                  </w:r>
                </w:p>
              </w:tc>
            </w:tr>
            <w:tr w:rsidR="00DE772E" w:rsidRPr="00193869" w:rsidTr="00282D49">
              <w:trPr>
                <w:trHeight w:val="341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тип видеоадаптера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Дискретный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Дискретный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Дискретный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Дискретный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Дискретный</w:t>
                  </w:r>
                </w:p>
              </w:tc>
            </w:tr>
            <w:tr w:rsidR="00DE772E" w:rsidRPr="00193869" w:rsidTr="00282D49">
              <w:trPr>
                <w:trHeight w:val="278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время работы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Автономное время работы с текстом не менее 5 часов и не более 15 часов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Автономное время работы с текстом не менее 5 часов и не более 15 часов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Автономное время работы с текстом не менее 5 часов и не более 15 часов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Автономное время работы с текстом не менее 5 часов и не более 15 часов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Автономное время работы с текстом не менее 5 часов и не более 15 часов</w:t>
                  </w:r>
                </w:p>
              </w:tc>
            </w:tr>
            <w:tr w:rsidR="00DE772E" w:rsidRPr="00193869" w:rsidTr="00282D49">
              <w:trPr>
                <w:trHeight w:val="531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операционная система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Последняя версия ОС, предназначенная для использования в муниципальных органах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Последняя версия ОС, предназначенная для использования в муниципальных органах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Последняя версия ОС, предназначенная для использования в муниципальных органах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Последняя версия ОС, предназначенная для использования в муниципальных органах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Последняя версия ОС, предназначенная для использования в муниципальных органах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предустановленное программное обеспечение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Операционная система, комплект офисных программ (текстовый процессор, табличный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процессор, программа для работы с сообщениями электронной почты, программа для создания и демонстрации презентационных материалов и т.п.)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Операционная система, комплект офисных программ (текстовый процессор, табличный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процессор, программа для работы с сообщениями электронной почты, программа для создания и демонстрации презентационных материалов и т.п.)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Операционная система, комплект офисных программ (текстовый процессор, табличный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процессор, программа для работы с сообщениями электронной почты, программа для создания и демонстрации презентационных материалов и т.п.)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Операционная система, комплект офисных программ (текстовый процессор, табличный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процессор, программа для работы с сообщениями электронной почты, программа для создания и демонстрации презентационных материалов и т.п.)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Операционная система, комплект офисных программ (текстовый процессор,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35F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100 тыс. руб.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35F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80 тыс. руб.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35F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80 тыс.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35F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80 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35F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80 тыс. руб.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26.20.15                                           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222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</w:t>
                  </w:r>
                  <w:r w:rsidRPr="004222A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щие устройства, устройства ввода, устройства вывода.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Поя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снение по требуемой продукции: компьютеры персональные настольные, рабочие станции вывода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DE772E" w:rsidRDefault="00DE772E" w:rsidP="00FA57CE"/>
                <w:p w:rsidR="00DE772E" w:rsidRPr="006006C8" w:rsidRDefault="00DE772E" w:rsidP="00FA57CE">
                  <w:pPr>
                    <w:rPr>
                      <w:sz w:val="22"/>
                      <w:szCs w:val="22"/>
                    </w:rPr>
                  </w:pPr>
                  <w:r w:rsidRPr="006006C8">
                    <w:rPr>
                      <w:sz w:val="22"/>
                      <w:szCs w:val="22"/>
                    </w:rPr>
                    <w:t>«Компьютеры персональные настольные»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тип (моноблок/системный блок и монитор)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Моноблок/системный блок и монитор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Моноблок/системный блок и монитор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Моноблок/системный блок и монитор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Моноблок/системный блок и монитор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Моноблок/системный блок и монитор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размер экрана/монитора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дюйм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6006C8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ЖК дисплей/монитор (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LCD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 с диагональю не менее 22 и не более 27 дюймов по диагонали, временем отклика не менее 5мс, яркостью не менее</w:t>
                  </w:r>
                  <w:r w:rsidRPr="004B13DC">
                    <w:t xml:space="preserve">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250 </w:t>
                  </w:r>
                  <w:r w:rsidRPr="001609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71475" cy="20955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разрешением экрана не менее 1920x1080 пикселей, форматным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соотношением 16:9, углом просмотра по горизонтали не менее 178°, по вертикали - не менее 178°, поддерж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иваемые цвета не менее 16,7 млн.,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автоматической настройкой, разъемами VGA, HDMI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ЖК дисплей/монитор (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LCD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 с диагональю не менее 22 и не более 27 дюймов по диагонали, временем отклика не менее 5мс, яркостью не менее</w:t>
                  </w:r>
                  <w:r w:rsidRPr="004B13DC">
                    <w:t xml:space="preserve">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250 </w:t>
                  </w:r>
                  <w:r w:rsidRPr="001609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71475" cy="20955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разрешением экрана не менее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1920x1080 пикселей, форматным соотношением 16:9, углом просмотра по горизонтали не менее 178°, по вертикали - не менее 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°, </w:t>
                  </w:r>
                </w:p>
                <w:p w:rsidR="00DE772E" w:rsidRPr="00146F61" w:rsidRDefault="00DE772E" w:rsidP="00FA57CE">
                  <w:r w:rsidRPr="0016094F">
                    <w:rPr>
                      <w:sz w:val="22"/>
                      <w:szCs w:val="22"/>
                    </w:rPr>
                    <w:t xml:space="preserve">автоматической настройкой, разъемами VGA, </w:t>
                  </w:r>
                  <w:r>
                    <w:rPr>
                      <w:sz w:val="22"/>
                      <w:szCs w:val="22"/>
                      <w:lang w:val="en-US"/>
                    </w:rPr>
                    <w:t>DVI</w:t>
                  </w:r>
                  <w:r w:rsidRPr="00146F61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ЖК дисплей/монитор (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LCD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 с диагональю не менее 22 и не более 27 дюймов по диагонали, временем отклика не менее 5мс, яркостью не менее</w:t>
                  </w:r>
                  <w:r w:rsidRPr="004B13DC">
                    <w:t xml:space="preserve">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250 </w:t>
                  </w:r>
                  <w:r w:rsidRPr="001609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71475" cy="2095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разрешением экрана не менее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1920x1080 пикселей, форматным соотношением 16:9, углом просмотра по горизонтали не менее 178°, по вертикали - не менее 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°, </w:t>
                  </w:r>
                </w:p>
                <w:p w:rsidR="00DE772E" w:rsidRPr="00146F61" w:rsidRDefault="00DE772E" w:rsidP="00FA57CE">
                  <w:r w:rsidRPr="0016094F">
                    <w:rPr>
                      <w:sz w:val="22"/>
                      <w:szCs w:val="22"/>
                    </w:rPr>
                    <w:t xml:space="preserve">автоматической настройкой, разъемами VGA, </w:t>
                  </w:r>
                  <w:r>
                    <w:rPr>
                      <w:sz w:val="22"/>
                      <w:szCs w:val="22"/>
                      <w:lang w:val="en-US"/>
                    </w:rPr>
                    <w:t>DVI</w:t>
                  </w:r>
                  <w:r w:rsidRPr="00146F61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ЖК дисплей/монитор (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LCD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 с диагональю не менее 22 и не более 27 дюймов по диагонали, временем отклика не менее 5мс, яркостью не менее</w:t>
                  </w:r>
                  <w:r w:rsidRPr="004B13DC">
                    <w:t xml:space="preserve">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250 </w:t>
                  </w:r>
                  <w:r w:rsidRPr="001609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71475" cy="2095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разрешением экрана не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менее 1920x1080 пикселей, форматным соотношением 16:9, углом просмотра по горизонтали не менее 178°, по вертикали - не менее 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°, </w:t>
                  </w:r>
                </w:p>
                <w:p w:rsidR="00DE772E" w:rsidRPr="00146F61" w:rsidRDefault="00DE772E" w:rsidP="00FA57CE">
                  <w:r w:rsidRPr="0016094F">
                    <w:rPr>
                      <w:sz w:val="22"/>
                      <w:szCs w:val="22"/>
                    </w:rPr>
                    <w:t xml:space="preserve">автоматической настройкой, разъемами VGA, </w:t>
                  </w:r>
                  <w:r>
                    <w:rPr>
                      <w:sz w:val="22"/>
                      <w:szCs w:val="22"/>
                      <w:lang w:val="en-US"/>
                    </w:rPr>
                    <w:t>DVI</w:t>
                  </w:r>
                  <w:r w:rsidRPr="00146F61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ЖК дисплей/монитор (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LCD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 с диагональю не менее 22 и не более 27 дюймов по диагонали, временем отклика не менее 5мс, яркостью не менее</w:t>
                  </w:r>
                  <w:r w:rsidRPr="004B13DC">
                    <w:t xml:space="preserve">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250 </w:t>
                  </w:r>
                  <w:r w:rsidRPr="001609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71475" cy="2095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разрешением экрана не менее 1920x1080 пикселей, форматным соотношением 16:9, углом просмотра по горизонтали не менее 178°, по вертикали - не менее 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60</w:t>
                  </w:r>
                  <w:r w:rsidRPr="001609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°, </w:t>
                  </w:r>
                </w:p>
                <w:p w:rsidR="00DE772E" w:rsidRPr="00146F61" w:rsidRDefault="00DE772E" w:rsidP="00FA57CE">
                  <w:r w:rsidRPr="0016094F">
                    <w:rPr>
                      <w:sz w:val="22"/>
                      <w:szCs w:val="22"/>
                    </w:rPr>
                    <w:t xml:space="preserve">автоматической настройкой, разъемами VGA, </w:t>
                  </w:r>
                  <w:r>
                    <w:rPr>
                      <w:sz w:val="22"/>
                      <w:szCs w:val="22"/>
                      <w:lang w:val="en-US"/>
                    </w:rPr>
                    <w:t>DVI</w:t>
                  </w:r>
                  <w:r w:rsidRPr="00146F61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D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тип процессора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Многоядерный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частота процессора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гига-герц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2,5 ГГц и не более 4 ГГц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размер оперативной памяти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гига-байт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4 Гб и не более 16 Гб</w:t>
                  </w:r>
                </w:p>
              </w:tc>
            </w:tr>
            <w:tr w:rsidR="00DE772E" w:rsidRPr="00193869" w:rsidTr="00282D49">
              <w:trPr>
                <w:trHeight w:val="1271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объем накопителя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тера-байт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500 Гб и не более 2000Гб</w:t>
                  </w:r>
                </w:p>
              </w:tc>
            </w:tr>
            <w:tr w:rsidR="00DE772E" w:rsidRPr="00193869" w:rsidTr="00282D49">
              <w:trPr>
                <w:trHeight w:val="77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тип жесткого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диска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HDD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оптический привод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DVD-RW,</w:t>
                  </w:r>
                  <w:r w:rsidRPr="0016094F">
                    <w:rPr>
                      <w:sz w:val="22"/>
                      <w:szCs w:val="22"/>
                    </w:rPr>
                    <w:t xml:space="preserve"> количество портов USB 2.0 не менее 6, USB 3.0 не менее 4, </w:t>
                  </w:r>
                </w:p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 xml:space="preserve">порт RJ-45, </w:t>
                  </w:r>
                </w:p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>разъем VGA и DVI-D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DVD-RW,</w:t>
                  </w:r>
                  <w:r w:rsidRPr="0016094F">
                    <w:rPr>
                      <w:sz w:val="22"/>
                      <w:szCs w:val="22"/>
                    </w:rPr>
                    <w:t xml:space="preserve"> количество портов USB 2.0 не менее 6, USB 3.0 не менее 4, </w:t>
                  </w:r>
                </w:p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 xml:space="preserve">порт RJ-45, </w:t>
                  </w:r>
                </w:p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>разъем VGA и DVI-D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DVD-RW,</w:t>
                  </w:r>
                  <w:r w:rsidRPr="0016094F">
                    <w:rPr>
                      <w:sz w:val="22"/>
                      <w:szCs w:val="22"/>
                    </w:rPr>
                    <w:t xml:space="preserve"> количество портов USB 2.0 не менее 6, USB 3.0 не менее 4, </w:t>
                  </w:r>
                </w:p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 xml:space="preserve">порт RJ-45, </w:t>
                  </w:r>
                </w:p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>разъем VGA и DVI-D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DVD-RW,</w:t>
                  </w:r>
                  <w:r w:rsidRPr="0016094F">
                    <w:rPr>
                      <w:sz w:val="22"/>
                      <w:szCs w:val="22"/>
                    </w:rPr>
                    <w:t xml:space="preserve"> количество портов USB 2.0 не менее 6, USB 3.0 не менее 4, </w:t>
                  </w:r>
                </w:p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 xml:space="preserve">порт RJ-45, </w:t>
                  </w:r>
                </w:p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>разъем VGA и DVI-D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DVD-RW,</w:t>
                  </w:r>
                  <w:r w:rsidRPr="0016094F">
                    <w:rPr>
                      <w:sz w:val="22"/>
                      <w:szCs w:val="22"/>
                    </w:rPr>
                    <w:t xml:space="preserve"> количество портов USB 2.0 не менее 6, USB 3.0 не менее 4, </w:t>
                  </w:r>
                </w:p>
                <w:p w:rsidR="00DE772E" w:rsidRPr="0016094F" w:rsidRDefault="00DE772E" w:rsidP="00FA57CE">
                  <w:pPr>
                    <w:rPr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 xml:space="preserve">порт RJ-45, </w:t>
                  </w:r>
                </w:p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sz w:val="22"/>
                      <w:szCs w:val="22"/>
                    </w:rPr>
                    <w:t>разъем VGA и DVI-D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тип видеоадаптера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Дискретный или интегрированный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Дискретный или интегрированный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Дискретный или интегрированный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Дискретный или интегрированный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16094F">
                    <w:rPr>
                      <w:color w:val="000000"/>
                      <w:sz w:val="22"/>
                      <w:szCs w:val="22"/>
                    </w:rPr>
                    <w:t>Дискретный или интегрированный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операционная система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 xml:space="preserve">Последняя версия ОС, предназначенная для использования в </w:t>
                  </w:r>
                  <w:r>
                    <w:rPr>
                      <w:bCs/>
                      <w:sz w:val="22"/>
                      <w:szCs w:val="22"/>
                    </w:rPr>
                    <w:t xml:space="preserve">муниципальных органах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 xml:space="preserve">Последняя версия ОС, предназначенная для использования в </w:t>
                  </w:r>
                  <w:r>
                    <w:rPr>
                      <w:bCs/>
                      <w:sz w:val="22"/>
                      <w:szCs w:val="22"/>
                    </w:rPr>
                    <w:t xml:space="preserve">муниципальных органах 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r w:rsidRPr="00AC216C">
                    <w:rPr>
                      <w:bCs/>
                      <w:sz w:val="22"/>
                      <w:szCs w:val="22"/>
                    </w:rPr>
                    <w:t xml:space="preserve">Последняя версия ОС, предназначенная для использования в муниципальных органах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r w:rsidRPr="00AC216C">
                    <w:rPr>
                      <w:bCs/>
                      <w:sz w:val="22"/>
                      <w:szCs w:val="22"/>
                    </w:rPr>
                    <w:t xml:space="preserve">Последняя версия ОС, предназначенная для использования в муниципальных органах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r w:rsidRPr="00AC216C">
                    <w:rPr>
                      <w:bCs/>
                      <w:sz w:val="22"/>
                      <w:szCs w:val="22"/>
                    </w:rPr>
                    <w:t xml:space="preserve">Последняя версия ОС, предназначенная для использования в муниципальных органах 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предустано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вленное программное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>Операционная система, комплект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>офисных программ (текстовый процессор, табличный процессор,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 xml:space="preserve">программа для работы с сообщениями электронной почты, </w:t>
                  </w:r>
                  <w:r w:rsidRPr="0016094F">
                    <w:rPr>
                      <w:color w:val="000000"/>
                      <w:sz w:val="22"/>
                      <w:szCs w:val="22"/>
                    </w:rPr>
                    <w:t xml:space="preserve">программа для создания и демонстрации </w:t>
                  </w:r>
                  <w:r w:rsidRPr="0016094F">
                    <w:rPr>
                      <w:color w:val="000000"/>
                      <w:sz w:val="22"/>
                      <w:szCs w:val="22"/>
                    </w:rPr>
                    <w:lastRenderedPageBreak/>
                    <w:t>презентационных материалов</w:t>
                  </w:r>
                  <w:r w:rsidRPr="0016094F">
                    <w:rPr>
                      <w:bCs/>
                      <w:sz w:val="22"/>
                      <w:szCs w:val="22"/>
                    </w:rPr>
                    <w:t xml:space="preserve"> и т.п.)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lastRenderedPageBreak/>
                    <w:t>Операционная система, комплект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>офисных программ (текстовый процессор, табличный процессор,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 xml:space="preserve">программа для работы с сообщениями электронной почты, </w:t>
                  </w:r>
                  <w:r w:rsidRPr="0016094F">
                    <w:rPr>
                      <w:color w:val="000000"/>
                      <w:sz w:val="22"/>
                      <w:szCs w:val="22"/>
                    </w:rPr>
                    <w:t xml:space="preserve">программа для создания и демонстрации </w:t>
                  </w:r>
                  <w:r w:rsidRPr="0016094F">
                    <w:rPr>
                      <w:color w:val="000000"/>
                      <w:sz w:val="22"/>
                      <w:szCs w:val="22"/>
                    </w:rPr>
                    <w:lastRenderedPageBreak/>
                    <w:t>презентационных материалов</w:t>
                  </w:r>
                  <w:r w:rsidRPr="0016094F">
                    <w:rPr>
                      <w:bCs/>
                      <w:sz w:val="22"/>
                      <w:szCs w:val="22"/>
                    </w:rPr>
                    <w:t xml:space="preserve"> и т.п.)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lastRenderedPageBreak/>
                    <w:t>Операционная система, комплект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>офисных программ (текстовый процессор, табличный процессор,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 xml:space="preserve">программа для работы с сообщениями электронной почты, </w:t>
                  </w:r>
                  <w:r w:rsidRPr="0016094F">
                    <w:rPr>
                      <w:color w:val="000000"/>
                      <w:sz w:val="22"/>
                      <w:szCs w:val="22"/>
                    </w:rPr>
                    <w:t xml:space="preserve">программа для создания и демонстрации </w:t>
                  </w:r>
                  <w:r w:rsidRPr="0016094F">
                    <w:rPr>
                      <w:color w:val="000000"/>
                      <w:sz w:val="22"/>
                      <w:szCs w:val="22"/>
                    </w:rPr>
                    <w:lastRenderedPageBreak/>
                    <w:t>презентационных материалов</w:t>
                  </w:r>
                  <w:r w:rsidRPr="0016094F">
                    <w:rPr>
                      <w:bCs/>
                      <w:sz w:val="22"/>
                      <w:szCs w:val="22"/>
                    </w:rPr>
                    <w:t xml:space="preserve"> и т.п.)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lastRenderedPageBreak/>
                    <w:t>Операционная система, комплект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>офисных программ (текстовый процессор, табличный процессор,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 xml:space="preserve">программа для работы с сообщениями электронной почты, </w:t>
                  </w:r>
                  <w:r w:rsidRPr="0016094F">
                    <w:rPr>
                      <w:color w:val="000000"/>
                      <w:sz w:val="22"/>
                      <w:szCs w:val="22"/>
                    </w:rPr>
                    <w:t xml:space="preserve">программа для создания и </w:t>
                  </w:r>
                  <w:r w:rsidRPr="0016094F">
                    <w:rPr>
                      <w:color w:val="000000"/>
                      <w:sz w:val="22"/>
                      <w:szCs w:val="22"/>
                    </w:rPr>
                    <w:lastRenderedPageBreak/>
                    <w:t>демонстрации презентационных материалов</w:t>
                  </w:r>
                  <w:r w:rsidRPr="0016094F">
                    <w:rPr>
                      <w:bCs/>
                      <w:sz w:val="22"/>
                      <w:szCs w:val="22"/>
                    </w:rPr>
                    <w:t xml:space="preserve"> и т.п.)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lastRenderedPageBreak/>
                    <w:t>Операционная система, комплект</w:t>
                  </w:r>
                </w:p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16094F">
                    <w:rPr>
                      <w:bCs/>
                      <w:sz w:val="22"/>
                      <w:szCs w:val="22"/>
                    </w:rPr>
                    <w:t>офисных программ (текстовый процессор, табличный процессор,</w:t>
                  </w: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094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программа для работы с сообщениями электронной почты, </w:t>
                  </w:r>
                  <w:r w:rsidRPr="0016094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программа для создания и демонстрации презентационных материалов</w:t>
                  </w:r>
                  <w:r w:rsidRPr="0016094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и т.п.)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F35FB7">
                    <w:rPr>
                      <w:bCs/>
                      <w:sz w:val="22"/>
                      <w:szCs w:val="22"/>
                    </w:rPr>
                    <w:t>Моноблок - не более 80,0 тыс. Системный блок с монитором - не более 80,0 тыс.руб.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F35FB7">
                    <w:rPr>
                      <w:bCs/>
                      <w:sz w:val="22"/>
                      <w:szCs w:val="22"/>
                    </w:rPr>
                    <w:t>Моноблок - не более 80,0 тыс. Системный блок с монитором - не более 80,0 тыс.руб.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F35FB7">
                    <w:rPr>
                      <w:bCs/>
                      <w:sz w:val="22"/>
                      <w:szCs w:val="22"/>
                    </w:rPr>
                    <w:t>Моноблок - не более 80,0 тыс. Системный блок с монитором - не более 80,0 тыс.руб.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F35FB7">
                    <w:rPr>
                      <w:bCs/>
                      <w:sz w:val="22"/>
                      <w:szCs w:val="22"/>
                    </w:rPr>
                    <w:t>Моноблок - не более 80,0 тыс. Системный блок с монитором - не более 80,0 тыс.руб.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F35FB7">
                    <w:rPr>
                      <w:bCs/>
                      <w:sz w:val="22"/>
                      <w:szCs w:val="22"/>
                    </w:rPr>
                    <w:t>Моноблок - не более 80,0 тыс. Системный блок с монитором - не более 80,0 тыс.руб.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06654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Устройства ввода</w:t>
                  </w:r>
                  <w:r w:rsidRPr="0006654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или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вывода, содержащие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или не содержащие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одном корпусе запоминающие устройства. Пояснение по требуемой продукции: принтеры, сканеры, многофункциональные устройства</w:t>
                  </w:r>
                </w:p>
                <w:p w:rsidR="00DE772E" w:rsidRDefault="00DE772E" w:rsidP="00FA57CE"/>
                <w:p w:rsidR="00DE772E" w:rsidRDefault="00DE772E" w:rsidP="00FA57CE"/>
                <w:p w:rsidR="00DE772E" w:rsidRPr="00066549" w:rsidRDefault="00DE772E" w:rsidP="00FA57CE">
                  <w:pPr>
                    <w:rPr>
                      <w:sz w:val="22"/>
                      <w:szCs w:val="22"/>
                    </w:rPr>
                  </w:pPr>
                  <w:r w:rsidRPr="00066549">
                    <w:rPr>
                      <w:sz w:val="22"/>
                      <w:szCs w:val="22"/>
                    </w:rPr>
                    <w:t>«Принтеры»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метод печати (струйный / лазерный - для принтера/многофункционального устройства)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Струйный/</w:t>
                  </w:r>
                </w:p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лазерный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Лазерный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Лазерный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Лазерный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Лазерный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цветность (цветной / черно-белый)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Цветной\черно-белый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Черно-белый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Черно-белый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Черно-белый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Черно-белый</w:t>
                  </w:r>
                </w:p>
              </w:tc>
            </w:tr>
            <w:tr w:rsidR="00DE772E" w:rsidRPr="00193869" w:rsidTr="00282D49">
              <w:trPr>
                <w:trHeight w:val="539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максимальный формат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А3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А3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А3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А3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А3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скорость печати / сканирования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стр/мин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Не менее 10 и не более 60 стр/мин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Не менее 10 и не более 60 стр/мин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Не менее 10 и не более 60 стр/мин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Не менее 10 и не более 60 стр/мин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Не менее 10 и не более 60 стр/мин</w:t>
                  </w:r>
                </w:p>
              </w:tc>
            </w:tr>
            <w:tr w:rsidR="00DE772E" w:rsidRPr="00193869" w:rsidTr="00282D49">
              <w:trPr>
                <w:trHeight w:val="77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дополнительных модулей и интерфейсов (сетевой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интерфейс, устройства чтения карт памяти и т.д.)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</w:t>
                  </w: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16094F" w:rsidRDefault="00DE772E" w:rsidP="00FA57C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</w:t>
                  </w: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E772E" w:rsidRPr="0016094F" w:rsidRDefault="00DE772E" w:rsidP="00FA57C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</w:t>
                  </w: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</w:t>
                  </w: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</w:t>
                  </w:r>
                  <w:r w:rsidRPr="00E419EA">
                    <w:rPr>
                      <w:sz w:val="22"/>
                      <w:szCs w:val="22"/>
                    </w:rPr>
                    <w:lastRenderedPageBreak/>
                    <w:t xml:space="preserve">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772E" w:rsidRPr="00193869" w:rsidTr="00282D49">
              <w:trPr>
                <w:trHeight w:val="843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383</w:t>
                  </w:r>
                </w:p>
                <w:p w:rsidR="00DE772E" w:rsidRPr="00193869" w:rsidRDefault="00DE772E" w:rsidP="00FA57CE">
                  <w:pPr>
                    <w:rPr>
                      <w:sz w:val="22"/>
                      <w:szCs w:val="22"/>
                    </w:rPr>
                  </w:pPr>
                </w:p>
                <w:p w:rsidR="00DE772E" w:rsidRPr="00193869" w:rsidRDefault="00DE772E" w:rsidP="00FA57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06654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r w:rsidRPr="00D61374">
                    <w:rPr>
                      <w:sz w:val="22"/>
                      <w:szCs w:val="22"/>
                    </w:rPr>
      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сканеры, многофункциональные устройства</w:t>
                  </w:r>
                </w:p>
                <w:p w:rsidR="00DE772E" w:rsidRDefault="00DE772E" w:rsidP="00FA57CE"/>
                <w:p w:rsidR="00DE772E" w:rsidRPr="00066549" w:rsidRDefault="00DE772E" w:rsidP="00FA57CE">
                  <w:pPr>
                    <w:rPr>
                      <w:sz w:val="22"/>
                      <w:szCs w:val="22"/>
                    </w:rPr>
                  </w:pPr>
                  <w:r w:rsidRPr="00066549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Сканеры</w:t>
                  </w:r>
                  <w:r w:rsidRPr="0006654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разрешение сканирования (для сканера\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многофункционального устройства)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dpi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>Не менее 600х600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>не более 2400х4800 dpi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>Не менее 600х600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>не более 2400х4800 dpi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>Не менее 600х600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>не более 2400х4800 dpi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>Не менее 600х600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>не более 2400х4800 dpi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>Не менее 600х600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>не более 2400х4800 dpi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цветность (цветной / черно-белый)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Цветной\черно-белый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Цветной\черно-белый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Цветной\черно-белый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Цветной\черно-белый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6094F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Цветной\черно-белый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максимальный формат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скорость печати / сканирования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стр/мин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5 стр/мин,</w:t>
                  </w:r>
                </w:p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20 стр/мин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5 стр/мин,</w:t>
                  </w:r>
                </w:p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20 стр/мин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5 стр/мин,</w:t>
                  </w:r>
                </w:p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20 стр/мин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5 стр/мин,</w:t>
                  </w:r>
                </w:p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20 стр/мин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5 стр/мин,</w:t>
                  </w:r>
                </w:p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более 20 стр/мин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383</w:t>
                  </w:r>
                </w:p>
                <w:p w:rsidR="00DE772E" w:rsidRPr="00193869" w:rsidRDefault="00DE772E" w:rsidP="00FA57CE">
                  <w:pPr>
                    <w:rPr>
                      <w:sz w:val="22"/>
                      <w:szCs w:val="22"/>
                    </w:rPr>
                  </w:pPr>
                </w:p>
                <w:p w:rsidR="00DE772E" w:rsidRPr="00193869" w:rsidRDefault="00DE772E" w:rsidP="00FA57C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35FB7"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35FB7"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35FB7"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35FB7"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35FB7"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06654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r w:rsidRPr="00D61374">
                    <w:rPr>
                      <w:sz w:val="22"/>
                      <w:szCs w:val="22"/>
                    </w:rPr>
                    <w:t xml:space="preserve">Устройства ввода или вывода, содержащие или не </w:t>
                  </w:r>
                  <w:r w:rsidRPr="00D61374">
                    <w:rPr>
                      <w:sz w:val="22"/>
                      <w:szCs w:val="22"/>
                    </w:rPr>
                    <w:lastRenderedPageBreak/>
                    <w:t>содержащие в одном корпусе запоминающие устройства. Пояснение по требуемой продукции: принтеры, сканеры, многофункциональные устройства</w:t>
                  </w:r>
                </w:p>
                <w:p w:rsidR="00DE772E" w:rsidRDefault="00DE772E" w:rsidP="00FA57CE"/>
                <w:p w:rsidR="00DE772E" w:rsidRPr="00066549" w:rsidRDefault="00DE772E" w:rsidP="00FA57CE">
                  <w:pPr>
                    <w:rPr>
                      <w:sz w:val="22"/>
                      <w:szCs w:val="22"/>
                    </w:rPr>
                  </w:pPr>
                  <w:r w:rsidRPr="00066549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Многофункциональные устройства</w:t>
                  </w:r>
                  <w:r w:rsidRPr="00066549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метод печати (струйный / лазерный - для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принтера/многофункционального устройства)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лазерный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лазерный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лазерный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лазерный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лазерный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разрешение сканирования (для сканера\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многофункционального устройства)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dpi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color w:val="000000"/>
                      <w:sz w:val="22"/>
                      <w:szCs w:val="22"/>
                    </w:rPr>
                    <w:t>300х3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 xml:space="preserve">не более </w:t>
                  </w: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00х</w:t>
                  </w: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color w:val="000000"/>
                      <w:sz w:val="22"/>
                      <w:szCs w:val="22"/>
                    </w:rPr>
                    <w:t>300х3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 xml:space="preserve">не более </w:t>
                  </w: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00х</w:t>
                  </w: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color w:val="000000"/>
                      <w:sz w:val="22"/>
                      <w:szCs w:val="22"/>
                    </w:rPr>
                    <w:t>300х3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 xml:space="preserve">не более </w:t>
                  </w: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00х</w:t>
                  </w: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color w:val="000000"/>
                      <w:sz w:val="22"/>
                      <w:szCs w:val="22"/>
                    </w:rPr>
                    <w:t>300х3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 xml:space="preserve">не более </w:t>
                  </w: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00х</w:t>
                  </w: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D61374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1374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>
                    <w:rPr>
                      <w:color w:val="000000"/>
                      <w:sz w:val="22"/>
                      <w:szCs w:val="22"/>
                    </w:rPr>
                    <w:t>300х3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br/>
                    <w:t xml:space="preserve">не более </w:t>
                  </w: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00х</w:t>
                  </w: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  <w:r w:rsidRPr="00D61374">
                    <w:rPr>
                      <w:color w:val="000000"/>
                      <w:sz w:val="22"/>
                      <w:szCs w:val="22"/>
                    </w:rPr>
                    <w:t>00 dpi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цветность (цветной / черно-белый)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черно-белый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черно-белый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черно-белый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черно-белый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черно-белый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максимальный формат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А3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скорость печати / сканирования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стр/мин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10/10 не более 60/60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10/10 не более 60/60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10/10 не более 60/60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10/10 не более 60/60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Не менее 10/10 не более 60/60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дополнительных модулей и интерфейсов (сетевой интерфейс, устройства чтения карт памяти и т.д.)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6864AB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E419EA" w:rsidRDefault="00DE772E" w:rsidP="00FA57CE">
                  <w:pPr>
                    <w:rPr>
                      <w:sz w:val="22"/>
                      <w:szCs w:val="22"/>
                    </w:rPr>
                  </w:pPr>
                  <w:r w:rsidRPr="00E419EA">
                    <w:rPr>
                      <w:sz w:val="22"/>
                      <w:szCs w:val="22"/>
                    </w:rPr>
                    <w:t xml:space="preserve">Сетевой интерфейс - наличие,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E419EA">
                    <w:rPr>
                      <w:sz w:val="22"/>
                      <w:szCs w:val="22"/>
                    </w:rPr>
                    <w:t xml:space="preserve"> чтения карт памяти - наличие, </w:t>
                  </w:r>
                </w:p>
                <w:p w:rsidR="00DE772E" w:rsidRDefault="00DE772E" w:rsidP="00FA57CE">
                  <w:pPr>
                    <w:ind w:lef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разъем USB наличие,</w:t>
                  </w:r>
                </w:p>
                <w:p w:rsidR="00DE772E" w:rsidRPr="00E419EA" w:rsidRDefault="00DE772E" w:rsidP="00FA5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E419EA">
                    <w:rPr>
                      <w:sz w:val="22"/>
                      <w:szCs w:val="22"/>
                    </w:rPr>
                    <w:t>стройство автоматической двусторонней печати – наличие</w:t>
                  </w: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772E" w:rsidRPr="00193869" w:rsidTr="00282D49">
              <w:trPr>
                <w:trHeight w:val="758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56442A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35FB7">
                    <w:rPr>
                      <w:bCs/>
                      <w:color w:val="000000"/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F35FB7">
                    <w:rPr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r w:rsidRPr="00F35FB7">
                    <w:rPr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r w:rsidRPr="00F35FB7">
                    <w:rPr>
                      <w:sz w:val="22"/>
                      <w:szCs w:val="22"/>
                    </w:rPr>
                    <w:t>Не более 70,0 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r w:rsidRPr="00F35FB7">
                    <w:rPr>
                      <w:sz w:val="22"/>
                      <w:szCs w:val="22"/>
                    </w:rPr>
                    <w:t>Не более 70,0 тыс. руб.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6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3" w:history="1">
                    <w:r w:rsidR="00DE772E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26.30.11</w:t>
                    </w:r>
                  </w:hyperlink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BA763D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A763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Аппаратура коммуникационная передающая с приемными устройствами. Пояснение по требуемой продукции: телефоны мобильные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тип устройства (телефон / смартфон)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6A4BD0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6A4BD0">
                    <w:rPr>
                      <w:bCs/>
                      <w:sz w:val="22"/>
                      <w:szCs w:val="22"/>
                    </w:rPr>
                    <w:t>Телефон/Смартфон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поддерживаемые стандарты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6A4BD0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6A4BD0">
                    <w:rPr>
                      <w:bCs/>
                      <w:sz w:val="22"/>
                      <w:szCs w:val="22"/>
                    </w:rPr>
                    <w:t>GSM 900/1800/1900, UMTS, LTE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585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операционная система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6A4BD0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6A4BD0">
                    <w:rPr>
                      <w:bCs/>
                      <w:sz w:val="22"/>
                      <w:szCs w:val="22"/>
                    </w:rPr>
                    <w:t>Android/Windows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время работы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Час.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6A4BD0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6A4BD0">
                    <w:rPr>
                      <w:bCs/>
                      <w:sz w:val="22"/>
                      <w:szCs w:val="22"/>
                    </w:rPr>
                    <w:t>Не более 30 ч в активном режиме разговора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метод управления (сенсорный / кнопочный)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6A4BD0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6A4BD0">
                    <w:rPr>
                      <w:bCs/>
                      <w:sz w:val="22"/>
                      <w:szCs w:val="22"/>
                    </w:rPr>
                    <w:t>Сенсорный/кнопочный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513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SIM-карт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штук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6A4BD0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6A4BD0">
                    <w:rPr>
                      <w:bCs/>
                      <w:sz w:val="22"/>
                      <w:szCs w:val="22"/>
                    </w:rPr>
                    <w:t>Не более 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модулей и интрефейс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ов (Wi-Fi, Bluetooth, USB. GPS)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6A4BD0" w:rsidRDefault="00DE772E" w:rsidP="00FA57CE">
                  <w:pPr>
                    <w:rPr>
                      <w:bCs/>
                      <w:sz w:val="22"/>
                      <w:szCs w:val="22"/>
                    </w:rPr>
                  </w:pPr>
                  <w:r w:rsidRPr="006A4BD0">
                    <w:rPr>
                      <w:bCs/>
                      <w:sz w:val="22"/>
                      <w:szCs w:val="22"/>
                    </w:rPr>
                    <w:t xml:space="preserve">Модуль Wi-Fi - наличие, </w:t>
                  </w:r>
                  <w:r>
                    <w:rPr>
                      <w:bCs/>
                      <w:sz w:val="22"/>
                      <w:szCs w:val="22"/>
                    </w:rPr>
                    <w:t>м</w:t>
                  </w:r>
                  <w:r w:rsidRPr="006A4BD0">
                    <w:rPr>
                      <w:bCs/>
                      <w:sz w:val="22"/>
                      <w:szCs w:val="22"/>
                    </w:rPr>
                    <w:t xml:space="preserve">одуль Bluetooth - наличие, Интерфейс USB - наличие, </w:t>
                  </w:r>
                  <w:r>
                    <w:rPr>
                      <w:bCs/>
                      <w:sz w:val="22"/>
                      <w:szCs w:val="22"/>
                    </w:rPr>
                    <w:t>м</w:t>
                  </w:r>
                  <w:r w:rsidRPr="006A4BD0">
                    <w:rPr>
                      <w:bCs/>
                      <w:sz w:val="22"/>
                      <w:szCs w:val="22"/>
                    </w:rPr>
                    <w:t>одуль GPS - наличие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стоимость годового владения оборудованием (включая договоры технической поддержки, обслуживания, сервисные договоры) из расчета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на одного абонента (одну единицу трафика) в течение всего срока службы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82D49" w:rsidRDefault="00DE772E" w:rsidP="00282D4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82D4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более 5,4-нач. управлений, зам. начальников управлений;</w:t>
                  </w:r>
                </w:p>
                <w:p w:rsidR="00DE772E" w:rsidRPr="00282D49" w:rsidRDefault="00DE772E" w:rsidP="00282D4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D49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7,2-зам. главы;12,0-первый зам. главы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A4BD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F35FB7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35F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F35FB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тыс. руб.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29.10.21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EF399C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транспортные с двигателем с искровым зажиганием, с рабочим объемом цилиндров не более 1500 см3, новые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мощность двигателя</w:t>
                  </w:r>
                </w:p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4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251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лошадиная сила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150 (без персонального закрепления)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EF399C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комплектация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EF399C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5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383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1,5 млн.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1,0 млн.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29.10.22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D44A7B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F39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транспортные с двигателем с искровым зажиганием, с рабочим объемом цилиндров более 1500 см3, новые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мощность двигателя</w:t>
                  </w:r>
                </w:p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6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251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лошадиная сила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150 (без персонального закрепления)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562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комплектация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 + дополнительные опции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7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383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1,5 млн.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1,0 млн.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29.10.23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транспортные с поршневым двигателем внутреннего сгорания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 воспламенением от сжатия (дизелем или полудизелем), новые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мощность двигателя</w:t>
                  </w:r>
                </w:p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8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251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лошадиная сила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150 (без персонального закрепления)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комплектация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 + дополнительные опции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9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383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1,5 млн.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1,0 млн.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29.10.24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автотранспортные для перевозки людей прочие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мощность двигателя</w:t>
                  </w:r>
                </w:p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20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251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лошадиная сила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150 (без персонального закрепления)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комплектация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 + дополнительные опции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предельная цена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21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383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рубль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1,5 млн.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1,0 млн.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29.10.30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автотранспортные для перевозки 10 или более человек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мощность двигателя</w:t>
                  </w:r>
                </w:p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22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251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лошадиная сила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5120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комплектация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 + дополнительные опции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5120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29.10.41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автотранспортные грузовые с поршневым двигателем внутреннего сгорания с воспламенением от сжатия (дизелем или полудизелем), новые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мощность двигателя</w:t>
                  </w:r>
                </w:p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167BDA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23" w:history="1">
                    <w:r w:rsidR="00DE772E" w:rsidRPr="00251202">
                      <w:rPr>
                        <w:rStyle w:val="a3"/>
                        <w:rFonts w:ascii="Times New Roman" w:eastAsia="Calibri" w:hAnsi="Times New Roman"/>
                        <w:sz w:val="22"/>
                        <w:szCs w:val="22"/>
                      </w:rPr>
                      <w:t>251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лошадиная сила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более 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5120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комплектация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Базовая + дополнительные опции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5120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537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13.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31.01.11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Мебель металлическая для офисов. Пояснение по требуемой продукции: мебель для сидения, преимущественно с металлическим каркасом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 (металл)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Обивочные материалы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предельное значение - ткань; возможные значения: нетканые материалы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предельное значение - ткань; возможные значения: нетканые материалы</w:t>
                  </w: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31.01.12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Мебель деревянная для офисов. Пояснение по требуемой продукции: мебель для сидения, преимущественно с деревянным каркасом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 (вид древесины)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      </w:r>
                </w:p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      </w:r>
                </w:p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возможное значение - древесина хвойных и мягколиственных пород: береза, лиственница, сосна, ель</w:t>
                  </w:r>
                </w:p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возможное значение - древесина хвойных и мягколиственных пород: береза, лиственница, сосна, ель</w:t>
                  </w:r>
                </w:p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возможное значение - древесина хвойных и мягколиственных пород: береза, лиственница, сосна, ель</w:t>
                  </w:r>
                </w:p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DE772E" w:rsidRPr="00193869" w:rsidTr="00282D49">
              <w:trPr>
                <w:trHeight w:val="846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Обивочные материалы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предельное значение - кожа натуральная; возможные значения: </w:t>
                  </w: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искусственная кожа;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предельное значение - кожа натуральная; возможные значения: </w:t>
                  </w: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искусственная кожа;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предельное значение - кожа натуральная; возможные значения: </w:t>
                  </w: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искусственная кожа;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251202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предельное значение - ткань, возможное значение: </w:t>
                  </w:r>
                  <w:r w:rsidRPr="0025120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нетканые материалы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72E" w:rsidRPr="00193869" w:rsidRDefault="00DE772E" w:rsidP="00FA57CE">
                  <w:pPr>
                    <w:pStyle w:val="afff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предельное значение - ткань, возможное значение: </w:t>
                  </w:r>
                  <w:r w:rsidRPr="0019386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нетканые материалы</w:t>
                  </w:r>
                </w:p>
              </w:tc>
            </w:tr>
          </w:tbl>
          <w:p w:rsidR="00DE772E" w:rsidRPr="00AE22A2" w:rsidRDefault="00DE772E" w:rsidP="00FA57CE"/>
        </w:tc>
      </w:tr>
    </w:tbl>
    <w:p w:rsidR="00DE772E" w:rsidRDefault="00DE772E" w:rsidP="00DE772E">
      <w:r>
        <w:lastRenderedPageBreak/>
        <w:t>___________________________________________________________________________________________________________________</w:t>
      </w:r>
    </w:p>
    <w:p w:rsidR="00DE772E" w:rsidRDefault="00DE772E" w:rsidP="00DE772E">
      <w:r>
        <w:t xml:space="preserve">*Для лиц, замещающих муниципальные должности </w:t>
      </w:r>
      <w:r w:rsidR="00282D49">
        <w:rPr>
          <w:sz w:val="22"/>
          <w:szCs w:val="22"/>
        </w:rPr>
        <w:t>администрации Бородинского сельского поселения Приморско-Ахтарского района</w:t>
      </w:r>
    </w:p>
    <w:p w:rsidR="003A7C9B" w:rsidRPr="00B361CC" w:rsidRDefault="003A7C9B" w:rsidP="003A7C9B">
      <w:pPr>
        <w:widowControl w:val="0"/>
        <w:rPr>
          <w:sz w:val="20"/>
          <w:szCs w:val="20"/>
        </w:rPr>
      </w:pPr>
    </w:p>
    <w:p w:rsidR="003A7C9B" w:rsidRPr="00B361CC" w:rsidRDefault="003A7C9B" w:rsidP="003A7C9B">
      <w:pPr>
        <w:widowControl w:val="0"/>
        <w:rPr>
          <w:sz w:val="20"/>
          <w:szCs w:val="20"/>
        </w:rPr>
      </w:pPr>
    </w:p>
    <w:p w:rsidR="003A7C9B" w:rsidRDefault="00282D49" w:rsidP="003A7C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282D49" w:rsidRPr="003A7C9B" w:rsidRDefault="00282D49" w:rsidP="003A7C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                                      В.В. Туров</w:t>
      </w:r>
    </w:p>
    <w:sectPr w:rsidR="00282D49" w:rsidRPr="003A7C9B" w:rsidSect="00D61E2F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DA" w:rsidRDefault="00167BDA" w:rsidP="003A7C9B">
      <w:r>
        <w:separator/>
      </w:r>
    </w:p>
  </w:endnote>
  <w:endnote w:type="continuationSeparator" w:id="0">
    <w:p w:rsidR="00167BDA" w:rsidRDefault="00167BDA" w:rsidP="003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DA" w:rsidRDefault="00167BDA" w:rsidP="003A7C9B">
      <w:r>
        <w:separator/>
      </w:r>
    </w:p>
  </w:footnote>
  <w:footnote w:type="continuationSeparator" w:id="0">
    <w:p w:rsidR="00167BDA" w:rsidRDefault="00167BDA" w:rsidP="003A7C9B">
      <w:r>
        <w:continuationSeparator/>
      </w:r>
    </w:p>
  </w:footnote>
  <w:footnote w:id="1">
    <w:p w:rsidR="003A7C9B" w:rsidRPr="002E2DB9" w:rsidRDefault="003A7C9B" w:rsidP="003A7C9B">
      <w:pPr>
        <w:pStyle w:val="a5"/>
        <w:rPr>
          <w:rFonts w:ascii="Times New Roman" w:hAnsi="Times New Roman"/>
        </w:rPr>
      </w:pPr>
      <w:r w:rsidRPr="002E2DB9">
        <w:rPr>
          <w:rStyle w:val="a7"/>
          <w:rFonts w:ascii="Times New Roman" w:hAnsi="Times New Roman"/>
        </w:rPr>
        <w:footnoteRef/>
      </w:r>
      <w:r w:rsidRPr="002E2DB9">
        <w:rPr>
          <w:rFonts w:ascii="Times New Roman" w:hAnsi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9"/>
    <w:rsid w:val="000702C7"/>
    <w:rsid w:val="00167BDA"/>
    <w:rsid w:val="00205477"/>
    <w:rsid w:val="00224CC2"/>
    <w:rsid w:val="00254FC1"/>
    <w:rsid w:val="00282D49"/>
    <w:rsid w:val="003A7C9B"/>
    <w:rsid w:val="00433D34"/>
    <w:rsid w:val="004565A0"/>
    <w:rsid w:val="00503067"/>
    <w:rsid w:val="00605595"/>
    <w:rsid w:val="006555D3"/>
    <w:rsid w:val="006C2ADB"/>
    <w:rsid w:val="00764A99"/>
    <w:rsid w:val="00853E9F"/>
    <w:rsid w:val="009E58EB"/>
    <w:rsid w:val="00A548C9"/>
    <w:rsid w:val="00AB3E20"/>
    <w:rsid w:val="00B4764F"/>
    <w:rsid w:val="00B61750"/>
    <w:rsid w:val="00B921E1"/>
    <w:rsid w:val="00C86B07"/>
    <w:rsid w:val="00CE70EB"/>
    <w:rsid w:val="00D61E2F"/>
    <w:rsid w:val="00D65503"/>
    <w:rsid w:val="00DA3635"/>
    <w:rsid w:val="00DE772E"/>
    <w:rsid w:val="00E4361E"/>
    <w:rsid w:val="00F27985"/>
    <w:rsid w:val="00F40635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BDC1"/>
  <w15:chartTrackingRefBased/>
  <w15:docId w15:val="{089B6B2E-D1A1-499D-83BE-535EFEBF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7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E77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E77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77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A7C9B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3A7C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A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A7C9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A7C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3A7C9B"/>
    <w:rPr>
      <w:vertAlign w:val="superscript"/>
    </w:rPr>
  </w:style>
  <w:style w:type="table" w:styleId="a8">
    <w:name w:val="Table Grid"/>
    <w:basedOn w:val="a1"/>
    <w:uiPriority w:val="59"/>
    <w:rsid w:val="00B6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1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1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7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7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7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7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DE772E"/>
    <w:rPr>
      <w:b/>
      <w:color w:val="26282F"/>
    </w:rPr>
  </w:style>
  <w:style w:type="character" w:customStyle="1" w:styleId="ae">
    <w:name w:val="Активная гипертекстовая ссылка"/>
    <w:basedOn w:val="a3"/>
    <w:uiPriority w:val="99"/>
    <w:rsid w:val="00DE772E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DE772E"/>
  </w:style>
  <w:style w:type="paragraph" w:customStyle="1" w:styleId="af1">
    <w:name w:val="Внимание: недобросовестность!"/>
    <w:basedOn w:val="af"/>
    <w:next w:val="a"/>
    <w:uiPriority w:val="99"/>
    <w:rsid w:val="00DE772E"/>
  </w:style>
  <w:style w:type="character" w:customStyle="1" w:styleId="af2">
    <w:name w:val="Выделение для Базового Поиска"/>
    <w:basedOn w:val="ad"/>
    <w:uiPriority w:val="99"/>
    <w:rsid w:val="00DE772E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DE772E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DE77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6">
    <w:name w:val="Title"/>
    <w:basedOn w:val="af5"/>
    <w:next w:val="a"/>
    <w:link w:val="af7"/>
    <w:uiPriority w:val="99"/>
    <w:rsid w:val="00DE772E"/>
    <w:rPr>
      <w:b/>
      <w:bCs/>
      <w:color w:val="0058A9"/>
      <w:shd w:val="clear" w:color="auto" w:fill="F0F0F0"/>
    </w:rPr>
  </w:style>
  <w:style w:type="character" w:customStyle="1" w:styleId="af7">
    <w:name w:val="Заголовок Знак"/>
    <w:basedOn w:val="a0"/>
    <w:link w:val="af6"/>
    <w:uiPriority w:val="99"/>
    <w:rsid w:val="00DE772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8">
    <w:name w:val="Заголовок группы контролов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DE77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d"/>
    <w:uiPriority w:val="99"/>
    <w:rsid w:val="00DE772E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basedOn w:val="ad"/>
    <w:uiPriority w:val="99"/>
    <w:rsid w:val="00DE772E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DE772E"/>
    <w:pPr>
      <w:spacing w:after="0"/>
      <w:jc w:val="left"/>
    </w:pPr>
  </w:style>
  <w:style w:type="paragraph" w:customStyle="1" w:styleId="aff0">
    <w:name w:val="Интерактивный заголовок"/>
    <w:basedOn w:val="af6"/>
    <w:next w:val="a"/>
    <w:uiPriority w:val="99"/>
    <w:rsid w:val="00DE772E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DE77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uiPriority w:val="99"/>
    <w:rsid w:val="00DE77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DE772E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DE772E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DE77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DE772E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DE772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DE772E"/>
  </w:style>
  <w:style w:type="paragraph" w:customStyle="1" w:styleId="affc">
    <w:name w:val="Моноширинный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d"/>
    <w:uiPriority w:val="99"/>
    <w:rsid w:val="00DE772E"/>
    <w:rPr>
      <w:rFonts w:cs="Times New Roman"/>
      <w:b w:val="0"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d"/>
    <w:uiPriority w:val="99"/>
    <w:rsid w:val="00DE772E"/>
    <w:rPr>
      <w:rFonts w:cs="Times New Roman"/>
      <w:b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"/>
    <w:next w:val="a"/>
    <w:uiPriority w:val="99"/>
    <w:rsid w:val="00DE772E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DE77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Таблицы (моноширинный)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uiPriority w:val="99"/>
    <w:rsid w:val="00DE772E"/>
    <w:pPr>
      <w:ind w:left="140"/>
    </w:pPr>
  </w:style>
  <w:style w:type="character" w:customStyle="1" w:styleId="afff4">
    <w:name w:val="Опечатки"/>
    <w:uiPriority w:val="99"/>
    <w:rsid w:val="00DE772E"/>
    <w:rPr>
      <w:color w:val="FF0000"/>
    </w:rPr>
  </w:style>
  <w:style w:type="paragraph" w:customStyle="1" w:styleId="afff5">
    <w:name w:val="Переменная часть"/>
    <w:basedOn w:val="af5"/>
    <w:next w:val="a"/>
    <w:uiPriority w:val="99"/>
    <w:rsid w:val="00DE772E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DE772E"/>
    <w:p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DE772E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DE772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5"/>
    <w:next w:val="a"/>
    <w:uiPriority w:val="99"/>
    <w:rsid w:val="00DE772E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"/>
    <w:next w:val="a"/>
    <w:uiPriority w:val="99"/>
    <w:rsid w:val="00DE772E"/>
  </w:style>
  <w:style w:type="paragraph" w:customStyle="1" w:styleId="afffc">
    <w:name w:val="Примечание."/>
    <w:basedOn w:val="af"/>
    <w:next w:val="a"/>
    <w:uiPriority w:val="99"/>
    <w:rsid w:val="00DE772E"/>
  </w:style>
  <w:style w:type="character" w:customStyle="1" w:styleId="afffd">
    <w:name w:val="Продолжение ссылки"/>
    <w:basedOn w:val="a3"/>
    <w:uiPriority w:val="99"/>
    <w:rsid w:val="00DE772E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basedOn w:val="ad"/>
    <w:uiPriority w:val="99"/>
    <w:rsid w:val="00DE772E"/>
    <w:rPr>
      <w:rFonts w:cs="Times New Roman"/>
      <w:b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DE772E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DE772E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Ссылка на утративший силу документ"/>
    <w:basedOn w:val="a3"/>
    <w:uiPriority w:val="99"/>
    <w:rsid w:val="00DE772E"/>
    <w:rPr>
      <w:rFonts w:cs="Times New Roman"/>
      <w:b w:val="0"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DE772E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basedOn w:val="ad"/>
    <w:uiPriority w:val="99"/>
    <w:rsid w:val="00DE772E"/>
    <w:rPr>
      <w:rFonts w:cs="Times New Roman"/>
      <w:b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9">
    <w:name w:val="Центрированный (таблица)"/>
    <w:basedOn w:val="afff1"/>
    <w:next w:val="a"/>
    <w:uiPriority w:val="99"/>
    <w:rsid w:val="00DE77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a">
    <w:name w:val="Balloon Text"/>
    <w:basedOn w:val="a"/>
    <w:link w:val="affffb"/>
    <w:uiPriority w:val="99"/>
    <w:semiHidden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DE7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7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673.322011" TargetMode="External"/><Relationship Id="rId18" Type="http://schemas.openxmlformats.org/officeDocument/2006/relationships/hyperlink" Target="garantF1://79222.25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38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garantF1://79222.38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9222.251" TargetMode="External"/><Relationship Id="rId20" Type="http://schemas.openxmlformats.org/officeDocument/2006/relationships/hyperlink" Target="garantF1://79222.2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9222.383" TargetMode="External"/><Relationship Id="rId23" Type="http://schemas.openxmlformats.org/officeDocument/2006/relationships/hyperlink" Target="garantF1://79222.251" TargetMode="External"/><Relationship Id="rId10" Type="http://schemas.openxmlformats.org/officeDocument/2006/relationships/hyperlink" Target="http://municipal.garant.ru/document?id=71078474&amp;sub=0" TargetMode="External"/><Relationship Id="rId19" Type="http://schemas.openxmlformats.org/officeDocument/2006/relationships/hyperlink" Target="garantF1://79222.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253464&amp;sub=194" TargetMode="External"/><Relationship Id="rId14" Type="http://schemas.openxmlformats.org/officeDocument/2006/relationships/hyperlink" Target="garantF1://79222.251" TargetMode="External"/><Relationship Id="rId22" Type="http://schemas.openxmlformats.org/officeDocument/2006/relationships/hyperlink" Target="garantF1://79222.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FB45-5144-44A3-BDBF-AFCCE91F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11</cp:revision>
  <dcterms:created xsi:type="dcterms:W3CDTF">2016-05-05T13:51:00Z</dcterms:created>
  <dcterms:modified xsi:type="dcterms:W3CDTF">2019-05-22T13:49:00Z</dcterms:modified>
</cp:coreProperties>
</file>