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0EF" w:rsidRPr="00C31851" w:rsidRDefault="00EA60EF" w:rsidP="00EA60EF">
      <w:pPr>
        <w:jc w:val="center"/>
        <w:rPr>
          <w:b/>
          <w:sz w:val="32"/>
          <w:szCs w:val="32"/>
        </w:rPr>
      </w:pPr>
      <w:r w:rsidRPr="00AC485F">
        <w:rPr>
          <w:noProof/>
          <w:sz w:val="2"/>
          <w:szCs w:val="2"/>
        </w:rPr>
        <w:drawing>
          <wp:inline distT="0" distB="0" distL="0" distR="0" wp14:anchorId="7BC8ED00" wp14:editId="66391514">
            <wp:extent cx="466090" cy="603885"/>
            <wp:effectExtent l="0" t="0" r="0" b="571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090" cy="603885"/>
                    </a:xfrm>
                    <a:prstGeom prst="rect">
                      <a:avLst/>
                    </a:prstGeom>
                    <a:noFill/>
                    <a:ln>
                      <a:noFill/>
                    </a:ln>
                  </pic:spPr>
                </pic:pic>
              </a:graphicData>
            </a:graphic>
          </wp:inline>
        </w:drawing>
      </w:r>
    </w:p>
    <w:p w:rsidR="00EA60EF" w:rsidRPr="00CA5EC5" w:rsidRDefault="00EA60EF" w:rsidP="00EA60EF">
      <w:pPr>
        <w:jc w:val="center"/>
        <w:rPr>
          <w:b/>
          <w:sz w:val="36"/>
          <w:szCs w:val="36"/>
        </w:rPr>
      </w:pPr>
      <w:r w:rsidRPr="00CA5EC5">
        <w:rPr>
          <w:b/>
          <w:sz w:val="36"/>
          <w:szCs w:val="36"/>
        </w:rPr>
        <w:t>Р Е Ш Е Н И Е</w:t>
      </w:r>
    </w:p>
    <w:p w:rsidR="00EA60EF" w:rsidRPr="00FD5D7F" w:rsidRDefault="00EA60EF" w:rsidP="00EA60EF">
      <w:pPr>
        <w:jc w:val="center"/>
        <w:rPr>
          <w:b/>
          <w:sz w:val="32"/>
          <w:szCs w:val="32"/>
        </w:rPr>
      </w:pPr>
    </w:p>
    <w:p w:rsidR="00EA60EF" w:rsidRDefault="00EA60EF" w:rsidP="00EA60EF">
      <w:pPr>
        <w:jc w:val="center"/>
        <w:rPr>
          <w:b/>
          <w:sz w:val="28"/>
          <w:szCs w:val="28"/>
        </w:rPr>
      </w:pPr>
      <w:r>
        <w:rPr>
          <w:b/>
          <w:sz w:val="28"/>
          <w:szCs w:val="28"/>
        </w:rPr>
        <w:t>СОВЕТА БОРОДИНСКОГО СЕЛЬСКОГО ПОСЕЛЕНИЯ</w:t>
      </w:r>
    </w:p>
    <w:p w:rsidR="00EA60EF" w:rsidRPr="00FD5D7F" w:rsidRDefault="00EA60EF" w:rsidP="00EA60EF">
      <w:pPr>
        <w:jc w:val="center"/>
        <w:rPr>
          <w:b/>
          <w:sz w:val="28"/>
          <w:szCs w:val="28"/>
        </w:rPr>
      </w:pPr>
      <w:r>
        <w:rPr>
          <w:b/>
          <w:sz w:val="28"/>
          <w:szCs w:val="28"/>
        </w:rPr>
        <w:t>ПРИМОРСКО-АХТАРСКОГО РАЙОНА</w:t>
      </w:r>
    </w:p>
    <w:p w:rsidR="00EA60EF" w:rsidRDefault="00EA60EF" w:rsidP="00EA60EF">
      <w:pPr>
        <w:rPr>
          <w:sz w:val="28"/>
          <w:szCs w:val="28"/>
        </w:rPr>
      </w:pPr>
    </w:p>
    <w:p w:rsidR="00EA60EF" w:rsidRPr="001D18FB" w:rsidRDefault="00C5396F" w:rsidP="00EA60EF">
      <w:pPr>
        <w:rPr>
          <w:sz w:val="28"/>
          <w:szCs w:val="28"/>
        </w:rPr>
      </w:pPr>
      <w:r>
        <w:rPr>
          <w:sz w:val="28"/>
          <w:szCs w:val="28"/>
        </w:rPr>
        <w:t>о</w:t>
      </w:r>
      <w:r w:rsidR="00452D5C">
        <w:rPr>
          <w:sz w:val="28"/>
          <w:szCs w:val="28"/>
        </w:rPr>
        <w:t>т 08.08.2022</w:t>
      </w:r>
      <w:r w:rsidR="00EA60EF" w:rsidRPr="001D18FB">
        <w:rPr>
          <w:sz w:val="28"/>
          <w:szCs w:val="28"/>
        </w:rPr>
        <w:t xml:space="preserve">           </w:t>
      </w:r>
      <w:r w:rsidR="001D18FB" w:rsidRPr="001D18FB">
        <w:rPr>
          <w:sz w:val="28"/>
          <w:szCs w:val="28"/>
        </w:rPr>
        <w:t xml:space="preserve">                  </w:t>
      </w:r>
      <w:r w:rsidR="00EA60EF" w:rsidRPr="001D18FB">
        <w:rPr>
          <w:sz w:val="28"/>
          <w:szCs w:val="28"/>
        </w:rPr>
        <w:t xml:space="preserve">            </w:t>
      </w:r>
      <w:r w:rsidR="001D18FB">
        <w:rPr>
          <w:sz w:val="28"/>
          <w:szCs w:val="28"/>
        </w:rPr>
        <w:t xml:space="preserve">                   </w:t>
      </w:r>
      <w:r w:rsidR="00CD759B">
        <w:rPr>
          <w:sz w:val="28"/>
          <w:szCs w:val="28"/>
        </w:rPr>
        <w:t xml:space="preserve">                      </w:t>
      </w:r>
      <w:r w:rsidR="001D18FB">
        <w:rPr>
          <w:sz w:val="28"/>
          <w:szCs w:val="28"/>
        </w:rPr>
        <w:t xml:space="preserve">        </w:t>
      </w:r>
      <w:r w:rsidR="00452D5C">
        <w:rPr>
          <w:sz w:val="28"/>
          <w:szCs w:val="28"/>
        </w:rPr>
        <w:t xml:space="preserve"> №</w:t>
      </w:r>
      <w:r>
        <w:rPr>
          <w:sz w:val="28"/>
          <w:szCs w:val="28"/>
        </w:rPr>
        <w:t xml:space="preserve"> </w:t>
      </w:r>
      <w:bookmarkStart w:id="0" w:name="_GoBack"/>
      <w:bookmarkEnd w:id="0"/>
      <w:r w:rsidR="00452D5C">
        <w:rPr>
          <w:sz w:val="28"/>
          <w:szCs w:val="28"/>
        </w:rPr>
        <w:t>134</w:t>
      </w:r>
    </w:p>
    <w:p w:rsidR="00EA60EF" w:rsidRDefault="00EA60EF" w:rsidP="00EA60EF">
      <w:pPr>
        <w:jc w:val="center"/>
      </w:pPr>
      <w:r>
        <w:t>станица Бородинская</w:t>
      </w:r>
    </w:p>
    <w:p w:rsidR="00EA60EF" w:rsidRDefault="00EA60EF" w:rsidP="00EA60EF">
      <w:pPr>
        <w:jc w:val="center"/>
      </w:pPr>
    </w:p>
    <w:p w:rsidR="00EA60EF" w:rsidRDefault="00EA60EF" w:rsidP="00EA60EF">
      <w:pPr>
        <w:autoSpaceDE w:val="0"/>
        <w:autoSpaceDN w:val="0"/>
        <w:adjustRightInd w:val="0"/>
        <w:ind w:firstLine="851"/>
        <w:jc w:val="center"/>
        <w:rPr>
          <w:rFonts w:ascii="Times New Roman CYR" w:hAnsi="Times New Roman CYR" w:cs="Times New Roman CYR"/>
          <w:b/>
          <w:bCs/>
          <w:sz w:val="28"/>
          <w:szCs w:val="28"/>
        </w:rPr>
      </w:pPr>
      <w:r w:rsidRPr="00CB02BE">
        <w:rPr>
          <w:rFonts w:ascii="Times New Roman CYR" w:hAnsi="Times New Roman CYR" w:cs="Times New Roman CYR"/>
          <w:b/>
          <w:bCs/>
          <w:sz w:val="28"/>
          <w:szCs w:val="28"/>
        </w:rPr>
        <w:t>О выне</w:t>
      </w:r>
      <w:r>
        <w:rPr>
          <w:rFonts w:ascii="Times New Roman CYR" w:hAnsi="Times New Roman CYR" w:cs="Times New Roman CYR"/>
          <w:b/>
          <w:bCs/>
          <w:sz w:val="28"/>
          <w:szCs w:val="28"/>
        </w:rPr>
        <w:t>сении проекта «</w:t>
      </w:r>
      <w:r w:rsidRPr="003C0038">
        <w:rPr>
          <w:b/>
          <w:sz w:val="28"/>
          <w:szCs w:val="28"/>
        </w:rPr>
        <w:t>О внесении</w:t>
      </w:r>
      <w:r w:rsidRPr="00FA1634">
        <w:rPr>
          <w:b/>
          <w:sz w:val="28"/>
          <w:szCs w:val="28"/>
        </w:rPr>
        <w:t xml:space="preserve"> изменений в </w:t>
      </w:r>
      <w:r>
        <w:rPr>
          <w:b/>
          <w:sz w:val="28"/>
          <w:szCs w:val="28"/>
        </w:rPr>
        <w:t>решение Совета Бородинского сельского поселения Приморско-Ахтарского района от 22.01.2019 года № 257 «Об утверждении Правил</w:t>
      </w:r>
      <w:r w:rsidRPr="00FA1634">
        <w:rPr>
          <w:b/>
          <w:sz w:val="28"/>
          <w:szCs w:val="28"/>
        </w:rPr>
        <w:t xml:space="preserve"> благоус</w:t>
      </w:r>
      <w:r>
        <w:rPr>
          <w:b/>
          <w:sz w:val="28"/>
          <w:szCs w:val="28"/>
        </w:rPr>
        <w:t>тройства территории Бородинского</w:t>
      </w:r>
      <w:r w:rsidRPr="00FA1634">
        <w:rPr>
          <w:b/>
          <w:sz w:val="28"/>
          <w:szCs w:val="28"/>
        </w:rPr>
        <w:t xml:space="preserve"> сельского поселения Приморско-Ахтарского района</w:t>
      </w:r>
      <w:r>
        <w:rPr>
          <w:b/>
          <w:sz w:val="28"/>
          <w:szCs w:val="28"/>
        </w:rPr>
        <w:t xml:space="preserve">»» </w:t>
      </w:r>
      <w:r w:rsidRPr="00CB02BE">
        <w:rPr>
          <w:rFonts w:ascii="Times New Roman CYR" w:hAnsi="Times New Roman CYR" w:cs="Times New Roman CYR"/>
          <w:b/>
          <w:bCs/>
          <w:sz w:val="28"/>
          <w:szCs w:val="28"/>
        </w:rPr>
        <w:t xml:space="preserve">на публичные слушания, назначении даты проведения публичных слушаний и создании оргкомитета по </w:t>
      </w:r>
    </w:p>
    <w:p w:rsidR="00EA60EF" w:rsidRPr="00CB02BE" w:rsidRDefault="00EA60EF" w:rsidP="00EA60EF">
      <w:pPr>
        <w:autoSpaceDE w:val="0"/>
        <w:autoSpaceDN w:val="0"/>
        <w:adjustRightInd w:val="0"/>
        <w:ind w:firstLine="851"/>
        <w:jc w:val="center"/>
        <w:rPr>
          <w:rFonts w:ascii="Times New Roman CYR" w:hAnsi="Times New Roman CYR" w:cs="Times New Roman CYR"/>
          <w:b/>
          <w:bCs/>
          <w:sz w:val="28"/>
          <w:szCs w:val="28"/>
        </w:rPr>
      </w:pPr>
      <w:r w:rsidRPr="00CB02BE">
        <w:rPr>
          <w:rFonts w:ascii="Times New Roman CYR" w:hAnsi="Times New Roman CYR" w:cs="Times New Roman CYR"/>
          <w:b/>
          <w:bCs/>
          <w:sz w:val="28"/>
          <w:szCs w:val="28"/>
        </w:rPr>
        <w:t>проведению публичных слушаний</w:t>
      </w:r>
    </w:p>
    <w:p w:rsidR="00EA60EF" w:rsidRPr="005F4032" w:rsidRDefault="00EA60EF" w:rsidP="00EA60EF">
      <w:pPr>
        <w:autoSpaceDE w:val="0"/>
        <w:autoSpaceDN w:val="0"/>
        <w:adjustRightInd w:val="0"/>
        <w:ind w:firstLine="851"/>
        <w:jc w:val="center"/>
        <w:rPr>
          <w:rFonts w:ascii="Calibri" w:eastAsiaTheme="minorHAnsi" w:hAnsi="Calibri" w:cs="Calibri"/>
          <w:sz w:val="22"/>
          <w:szCs w:val="22"/>
          <w:lang w:eastAsia="en-US"/>
        </w:rPr>
      </w:pPr>
    </w:p>
    <w:p w:rsidR="00EA60EF" w:rsidRPr="005F4032" w:rsidRDefault="00EA60EF" w:rsidP="00EA60EF">
      <w:pPr>
        <w:autoSpaceDE w:val="0"/>
        <w:autoSpaceDN w:val="0"/>
        <w:adjustRightInd w:val="0"/>
        <w:ind w:firstLine="851"/>
        <w:jc w:val="center"/>
        <w:rPr>
          <w:rFonts w:ascii="Calibri" w:eastAsiaTheme="minorHAnsi" w:hAnsi="Calibri" w:cs="Calibri"/>
          <w:sz w:val="22"/>
          <w:szCs w:val="22"/>
          <w:lang w:eastAsia="en-US"/>
        </w:rPr>
      </w:pPr>
    </w:p>
    <w:p w:rsidR="00EA60EF" w:rsidRDefault="00EA60EF" w:rsidP="001D18FB">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В соответствии со статьей 44 Федерального закона от 6 октября 2003 года № 131-ФЗ </w:t>
      </w:r>
      <w:r w:rsidRPr="005F4032">
        <w:rPr>
          <w:rFonts w:eastAsiaTheme="minorHAnsi"/>
          <w:sz w:val="28"/>
          <w:szCs w:val="28"/>
          <w:lang w:eastAsia="en-US"/>
        </w:rPr>
        <w:t>«</w:t>
      </w:r>
      <w:r>
        <w:rPr>
          <w:rFonts w:ascii="Times New Roman CYR" w:eastAsiaTheme="minorHAnsi" w:hAnsi="Times New Roman CYR" w:cs="Times New Roman CYR"/>
          <w:sz w:val="28"/>
          <w:szCs w:val="28"/>
          <w:lang w:eastAsia="en-US"/>
        </w:rPr>
        <w:t>Об общих принципах организации местного самоуправления в Российской Федерации</w:t>
      </w:r>
      <w:r w:rsidRPr="005F4032">
        <w:rPr>
          <w:rFonts w:eastAsiaTheme="minorHAnsi"/>
          <w:sz w:val="28"/>
          <w:szCs w:val="28"/>
          <w:lang w:eastAsia="en-US"/>
        </w:rPr>
        <w:t xml:space="preserve">», </w:t>
      </w:r>
      <w:r>
        <w:rPr>
          <w:rFonts w:ascii="Times New Roman CYR" w:eastAsiaTheme="minorHAnsi" w:hAnsi="Times New Roman CYR" w:cs="Times New Roman CYR"/>
          <w:sz w:val="28"/>
          <w:szCs w:val="28"/>
          <w:lang w:eastAsia="en-US"/>
        </w:rPr>
        <w:t>статьями 17, 61 Бородинского сельского поселения Приморско-Ахтарского района</w:t>
      </w:r>
      <w:r w:rsidR="00A8609D">
        <w:rPr>
          <w:rFonts w:ascii="Times New Roman CYR" w:eastAsiaTheme="minorHAnsi" w:hAnsi="Times New Roman CYR" w:cs="Times New Roman CYR"/>
          <w:sz w:val="28"/>
          <w:szCs w:val="28"/>
          <w:lang w:eastAsia="en-US"/>
        </w:rPr>
        <w:t>,</w:t>
      </w:r>
      <w:r>
        <w:rPr>
          <w:rFonts w:ascii="Times New Roman CYR" w:eastAsiaTheme="minorHAnsi" w:hAnsi="Times New Roman CYR" w:cs="Times New Roman CYR"/>
          <w:sz w:val="28"/>
          <w:szCs w:val="28"/>
          <w:lang w:eastAsia="en-US"/>
        </w:rPr>
        <w:t xml:space="preserve"> Совет Бородинского сельского поселения Приморско-Ахтарского района </w:t>
      </w:r>
      <w:r w:rsidR="00A8609D">
        <w:rPr>
          <w:rFonts w:ascii="Times New Roman CYR" w:eastAsiaTheme="minorHAnsi" w:hAnsi="Times New Roman CYR" w:cs="Times New Roman CYR"/>
          <w:sz w:val="28"/>
          <w:szCs w:val="28"/>
          <w:lang w:eastAsia="en-US"/>
        </w:rPr>
        <w:t>Р Е Ш И Л</w:t>
      </w:r>
      <w:r>
        <w:rPr>
          <w:rFonts w:ascii="Times New Roman CYR" w:eastAsiaTheme="minorHAnsi" w:hAnsi="Times New Roman CYR" w:cs="Times New Roman CYR"/>
          <w:sz w:val="28"/>
          <w:szCs w:val="28"/>
          <w:lang w:eastAsia="en-US"/>
        </w:rPr>
        <w:t>:</w:t>
      </w:r>
    </w:p>
    <w:p w:rsidR="00EA60EF" w:rsidRDefault="00EA60EF" w:rsidP="001D18FB">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1. Вынести проект </w:t>
      </w:r>
      <w:r w:rsidR="003F4C1E">
        <w:rPr>
          <w:rFonts w:ascii="Times New Roman CYR" w:eastAsiaTheme="minorHAnsi" w:hAnsi="Times New Roman CYR" w:cs="Times New Roman CYR"/>
          <w:sz w:val="28"/>
          <w:szCs w:val="28"/>
          <w:lang w:eastAsia="en-US"/>
        </w:rPr>
        <w:t xml:space="preserve">о внесении изменений в решение Совета Бородинского сельского поселения Приморско-Ахтарского района от 22.01.2019 года № 257 «Об утверждении Правил благоустройства территории Бородинского сельского поселения Приморско-Ахтарского </w:t>
      </w:r>
      <w:r>
        <w:rPr>
          <w:rFonts w:ascii="Times New Roman CYR" w:eastAsiaTheme="minorHAnsi" w:hAnsi="Times New Roman CYR" w:cs="Times New Roman CYR"/>
          <w:sz w:val="28"/>
          <w:szCs w:val="28"/>
          <w:lang w:eastAsia="en-US"/>
        </w:rPr>
        <w:t xml:space="preserve">района на публичные слушания (приложение № 1). </w:t>
      </w:r>
    </w:p>
    <w:p w:rsidR="00EA60EF" w:rsidRDefault="00EA60EF" w:rsidP="001D18FB">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2. Назначить проведение публичных слушаний по теме: </w:t>
      </w:r>
      <w:r w:rsidRPr="005F4032">
        <w:rPr>
          <w:rFonts w:eastAsiaTheme="minorHAnsi"/>
          <w:sz w:val="28"/>
          <w:szCs w:val="28"/>
          <w:lang w:eastAsia="en-US"/>
        </w:rPr>
        <w:t>«</w:t>
      </w:r>
      <w:r>
        <w:rPr>
          <w:rFonts w:ascii="Times New Roman CYR" w:eastAsiaTheme="minorHAnsi" w:hAnsi="Times New Roman CYR" w:cs="Times New Roman CYR"/>
          <w:sz w:val="28"/>
          <w:szCs w:val="28"/>
          <w:lang w:eastAsia="en-US"/>
        </w:rPr>
        <w:t xml:space="preserve">Рассмотрение проекта </w:t>
      </w:r>
      <w:r w:rsidRPr="00EA60EF">
        <w:rPr>
          <w:rFonts w:ascii="Times New Roman CYR" w:hAnsi="Times New Roman CYR" w:cs="Times New Roman CYR"/>
          <w:bCs/>
          <w:sz w:val="28"/>
          <w:szCs w:val="28"/>
        </w:rPr>
        <w:t>«</w:t>
      </w:r>
      <w:r w:rsidRPr="00EA60EF">
        <w:rPr>
          <w:sz w:val="28"/>
          <w:szCs w:val="28"/>
        </w:rPr>
        <w:t>О внесении изменений в решение Совета Бородинского сельского поселения Приморско-Ахтарского района от 22.01.2019 года № 257 «Об утверждении Правил благоустройства территории Бородинского сельского поселения Приморско-Ахтарского района»»</w:t>
      </w:r>
      <w:r>
        <w:rPr>
          <w:sz w:val="28"/>
          <w:szCs w:val="28"/>
        </w:rPr>
        <w:t xml:space="preserve"> </w:t>
      </w:r>
      <w:r w:rsidR="00407D98">
        <w:rPr>
          <w:rFonts w:ascii="Times New Roman CYR" w:eastAsiaTheme="minorHAnsi" w:hAnsi="Times New Roman CYR" w:cs="Times New Roman CYR"/>
          <w:sz w:val="28"/>
          <w:szCs w:val="28"/>
          <w:lang w:eastAsia="en-US"/>
        </w:rPr>
        <w:t>на 14</w:t>
      </w:r>
      <w:r w:rsidR="003F4C1E">
        <w:rPr>
          <w:rFonts w:ascii="Times New Roman CYR" w:eastAsiaTheme="minorHAnsi" w:hAnsi="Times New Roman CYR" w:cs="Times New Roman CYR"/>
          <w:sz w:val="28"/>
          <w:szCs w:val="28"/>
          <w:lang w:eastAsia="en-US"/>
        </w:rPr>
        <w:t xml:space="preserve"> сентября 2022</w:t>
      </w:r>
      <w:r>
        <w:rPr>
          <w:rFonts w:ascii="Times New Roman CYR" w:eastAsiaTheme="minorHAnsi" w:hAnsi="Times New Roman CYR" w:cs="Times New Roman CYR"/>
          <w:sz w:val="28"/>
          <w:szCs w:val="28"/>
          <w:lang w:eastAsia="en-US"/>
        </w:rPr>
        <w:t xml:space="preserve"> года.</w:t>
      </w:r>
    </w:p>
    <w:p w:rsidR="00EA60EF" w:rsidRDefault="00EA60EF" w:rsidP="001D18FB">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3. Создать оргкомитет по проведению публичных слушаний по теме: </w:t>
      </w:r>
      <w:r w:rsidRPr="005F4032">
        <w:rPr>
          <w:rFonts w:eastAsiaTheme="minorHAnsi"/>
          <w:sz w:val="28"/>
          <w:szCs w:val="28"/>
          <w:lang w:eastAsia="en-US"/>
        </w:rPr>
        <w:t>«</w:t>
      </w:r>
      <w:r>
        <w:rPr>
          <w:rFonts w:ascii="Times New Roman CYR" w:eastAsiaTheme="minorHAnsi" w:hAnsi="Times New Roman CYR" w:cs="Times New Roman CYR"/>
          <w:sz w:val="28"/>
          <w:szCs w:val="28"/>
          <w:lang w:eastAsia="en-US"/>
        </w:rPr>
        <w:t xml:space="preserve">Рассмотрение проекта </w:t>
      </w:r>
      <w:r w:rsidRPr="00EA60EF">
        <w:rPr>
          <w:rFonts w:ascii="Times New Roman CYR" w:hAnsi="Times New Roman CYR" w:cs="Times New Roman CYR"/>
          <w:bCs/>
          <w:sz w:val="28"/>
          <w:szCs w:val="28"/>
        </w:rPr>
        <w:t>«</w:t>
      </w:r>
      <w:r w:rsidRPr="00EA60EF">
        <w:rPr>
          <w:sz w:val="28"/>
          <w:szCs w:val="28"/>
        </w:rPr>
        <w:t>О внесении изменений в решение Совета Бородинского сельского поселения Приморско-Ахтарского района от 22.01.2019 года № 257 «Об утверждении Правил благоустройства территории Бородинского сельского поселения Приморско-Ахтарского района»»</w:t>
      </w:r>
      <w:r w:rsidRPr="005F4032">
        <w:rPr>
          <w:rFonts w:eastAsiaTheme="minorHAnsi"/>
          <w:sz w:val="28"/>
          <w:szCs w:val="28"/>
          <w:lang w:eastAsia="en-US"/>
        </w:rPr>
        <w:t xml:space="preserve"> </w:t>
      </w:r>
      <w:r>
        <w:rPr>
          <w:rFonts w:ascii="Times New Roman CYR" w:eastAsiaTheme="minorHAnsi" w:hAnsi="Times New Roman CYR" w:cs="Times New Roman CYR"/>
          <w:sz w:val="28"/>
          <w:szCs w:val="28"/>
          <w:lang w:eastAsia="en-US"/>
        </w:rPr>
        <w:t>и утверди</w:t>
      </w:r>
      <w:r w:rsidR="001D18FB">
        <w:rPr>
          <w:rFonts w:ascii="Times New Roman CYR" w:eastAsiaTheme="minorHAnsi" w:hAnsi="Times New Roman CYR" w:cs="Times New Roman CYR"/>
          <w:sz w:val="28"/>
          <w:szCs w:val="28"/>
          <w:lang w:eastAsia="en-US"/>
        </w:rPr>
        <w:t>ть его состав (приложение № 2).</w:t>
      </w:r>
    </w:p>
    <w:p w:rsidR="00EA60EF" w:rsidRDefault="00EA60EF" w:rsidP="001D18FB">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4. Разместить настоящее решение и проект </w:t>
      </w:r>
      <w:r w:rsidRPr="00EA60EF">
        <w:rPr>
          <w:rFonts w:ascii="Times New Roman CYR" w:hAnsi="Times New Roman CYR" w:cs="Times New Roman CYR"/>
          <w:bCs/>
          <w:sz w:val="28"/>
          <w:szCs w:val="28"/>
        </w:rPr>
        <w:t>«</w:t>
      </w:r>
      <w:r w:rsidRPr="00EA60EF">
        <w:rPr>
          <w:sz w:val="28"/>
          <w:szCs w:val="28"/>
        </w:rPr>
        <w:t>О внесении изменений в решение Совета Бородинского сельского поселения Приморско-Ахтарского района от 22.01.2019 года № 257 «Об утверждении Правил благоустройства территории Бородинского сельского поселения Приморско-Ахтарского района»</w:t>
      </w:r>
      <w:r>
        <w:rPr>
          <w:sz w:val="28"/>
          <w:szCs w:val="28"/>
        </w:rPr>
        <w:t xml:space="preserve"> </w:t>
      </w:r>
      <w:r>
        <w:rPr>
          <w:rFonts w:ascii="Times New Roman CYR" w:eastAsiaTheme="minorHAnsi" w:hAnsi="Times New Roman CYR" w:cs="Times New Roman CYR"/>
          <w:sz w:val="28"/>
          <w:szCs w:val="28"/>
          <w:lang w:eastAsia="en-US"/>
        </w:rPr>
        <w:t>на сайте администрации Бородинского сельского поселения Приморско-Ахтарского района.</w:t>
      </w:r>
    </w:p>
    <w:p w:rsidR="001D18FB" w:rsidRDefault="001D18FB" w:rsidP="001D18FB">
      <w:pPr>
        <w:autoSpaceDE w:val="0"/>
        <w:autoSpaceDN w:val="0"/>
        <w:adjustRightInd w:val="0"/>
        <w:ind w:firstLine="709"/>
        <w:jc w:val="both"/>
        <w:rPr>
          <w:rFonts w:ascii="Times New Roman CYR" w:eastAsiaTheme="minorHAnsi" w:hAnsi="Times New Roman CYR" w:cs="Times New Roman CYR"/>
          <w:sz w:val="28"/>
          <w:szCs w:val="28"/>
          <w:lang w:eastAsia="en-US"/>
        </w:rPr>
      </w:pPr>
    </w:p>
    <w:p w:rsidR="00EA60EF" w:rsidRDefault="00EA60EF" w:rsidP="001D18FB">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5. Настоящее решение вступает в силу со дня его официального обнародования.</w:t>
      </w:r>
    </w:p>
    <w:p w:rsidR="00EA60EF" w:rsidRDefault="00EA60EF" w:rsidP="00EA60EF">
      <w:pPr>
        <w:autoSpaceDE w:val="0"/>
        <w:autoSpaceDN w:val="0"/>
        <w:adjustRightInd w:val="0"/>
        <w:jc w:val="both"/>
        <w:rPr>
          <w:rFonts w:ascii="Calibri" w:eastAsiaTheme="minorHAnsi" w:hAnsi="Calibri" w:cs="Calibri"/>
          <w:sz w:val="22"/>
          <w:szCs w:val="22"/>
          <w:lang w:eastAsia="en-US"/>
        </w:rPr>
      </w:pPr>
    </w:p>
    <w:p w:rsidR="001D18FB" w:rsidRDefault="001D18FB" w:rsidP="00EA60EF">
      <w:pPr>
        <w:autoSpaceDE w:val="0"/>
        <w:autoSpaceDN w:val="0"/>
        <w:adjustRightInd w:val="0"/>
        <w:jc w:val="both"/>
        <w:rPr>
          <w:rFonts w:ascii="Calibri" w:eastAsiaTheme="minorHAnsi" w:hAnsi="Calibri" w:cs="Calibri"/>
          <w:sz w:val="22"/>
          <w:szCs w:val="22"/>
          <w:lang w:eastAsia="en-US"/>
        </w:rPr>
      </w:pPr>
    </w:p>
    <w:p w:rsidR="001D18FB" w:rsidRPr="005F4032" w:rsidRDefault="001D18FB" w:rsidP="00EA60EF">
      <w:pPr>
        <w:autoSpaceDE w:val="0"/>
        <w:autoSpaceDN w:val="0"/>
        <w:adjustRightInd w:val="0"/>
        <w:jc w:val="both"/>
        <w:rPr>
          <w:rFonts w:ascii="Calibri" w:eastAsiaTheme="minorHAnsi" w:hAnsi="Calibri" w:cs="Calibri"/>
          <w:sz w:val="22"/>
          <w:szCs w:val="22"/>
          <w:lang w:eastAsia="en-US"/>
        </w:rPr>
      </w:pPr>
    </w:p>
    <w:p w:rsidR="001D18FB" w:rsidRDefault="003F4C1E" w:rsidP="00EA60EF">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Исполняющий обязанности главы</w:t>
      </w:r>
    </w:p>
    <w:p w:rsidR="003F4C1E" w:rsidRDefault="003F4C1E" w:rsidP="00EA60EF">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Бородинского сельского поселения</w:t>
      </w:r>
    </w:p>
    <w:p w:rsidR="003F4C1E" w:rsidRDefault="003F4C1E" w:rsidP="00EA60EF">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Приморско-Ахтарского района                                                     Д.С.Рядов</w:t>
      </w: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EA60EF">
      <w:pPr>
        <w:autoSpaceDE w:val="0"/>
        <w:autoSpaceDN w:val="0"/>
        <w:adjustRightInd w:val="0"/>
        <w:jc w:val="both"/>
        <w:rPr>
          <w:rFonts w:ascii="Times New Roman CYR" w:eastAsiaTheme="minorHAnsi" w:hAnsi="Times New Roman CYR" w:cs="Times New Roman CYR"/>
          <w:sz w:val="28"/>
          <w:szCs w:val="28"/>
          <w:lang w:eastAsia="en-US"/>
        </w:rPr>
      </w:pPr>
    </w:p>
    <w:p w:rsidR="001D18FB" w:rsidRDefault="001D18FB" w:rsidP="001D18FB">
      <w:pPr>
        <w:ind w:firstLine="709"/>
        <w:jc w:val="right"/>
        <w:rPr>
          <w:color w:val="000000"/>
          <w:kern w:val="2"/>
          <w:sz w:val="28"/>
          <w:szCs w:val="28"/>
        </w:rPr>
      </w:pPr>
      <w:r>
        <w:rPr>
          <w:color w:val="000000"/>
          <w:kern w:val="2"/>
          <w:sz w:val="28"/>
          <w:szCs w:val="28"/>
        </w:rPr>
        <w:t>ПРИЛОЖЕНИЕ № 1</w:t>
      </w:r>
    </w:p>
    <w:p w:rsidR="001D18FB" w:rsidRDefault="001D18FB" w:rsidP="001D18FB">
      <w:pPr>
        <w:ind w:firstLine="709"/>
        <w:jc w:val="right"/>
        <w:rPr>
          <w:color w:val="000000"/>
          <w:kern w:val="2"/>
          <w:sz w:val="28"/>
          <w:szCs w:val="28"/>
        </w:rPr>
      </w:pPr>
      <w:r w:rsidRPr="00D14CA7">
        <w:rPr>
          <w:color w:val="000000"/>
          <w:kern w:val="2"/>
          <w:sz w:val="28"/>
          <w:szCs w:val="28"/>
        </w:rPr>
        <w:t>УТВЕРЖДЕНЫ</w:t>
      </w:r>
    </w:p>
    <w:p w:rsidR="001D18FB" w:rsidRDefault="001D18FB" w:rsidP="001D18FB">
      <w:pPr>
        <w:ind w:firstLine="709"/>
        <w:jc w:val="right"/>
        <w:rPr>
          <w:color w:val="000000"/>
          <w:kern w:val="2"/>
          <w:sz w:val="28"/>
          <w:szCs w:val="28"/>
        </w:rPr>
      </w:pPr>
      <w:r>
        <w:rPr>
          <w:color w:val="000000"/>
          <w:kern w:val="2"/>
          <w:sz w:val="28"/>
          <w:szCs w:val="28"/>
        </w:rPr>
        <w:t>решением Совета</w:t>
      </w:r>
    </w:p>
    <w:p w:rsidR="001D18FB" w:rsidRDefault="001D18FB" w:rsidP="001D18FB">
      <w:pPr>
        <w:ind w:firstLine="709"/>
        <w:jc w:val="right"/>
        <w:rPr>
          <w:color w:val="000000"/>
          <w:kern w:val="2"/>
          <w:sz w:val="28"/>
          <w:szCs w:val="28"/>
        </w:rPr>
      </w:pPr>
      <w:r>
        <w:rPr>
          <w:color w:val="000000"/>
          <w:kern w:val="2"/>
          <w:sz w:val="28"/>
          <w:szCs w:val="28"/>
        </w:rPr>
        <w:t>Бородинского сельского поселения</w:t>
      </w:r>
    </w:p>
    <w:p w:rsidR="001D18FB" w:rsidRPr="00D14CA7" w:rsidRDefault="001D18FB" w:rsidP="001D18FB">
      <w:pPr>
        <w:ind w:firstLine="709"/>
        <w:jc w:val="right"/>
        <w:rPr>
          <w:color w:val="000000"/>
          <w:kern w:val="2"/>
          <w:sz w:val="28"/>
          <w:szCs w:val="28"/>
        </w:rPr>
      </w:pPr>
      <w:r>
        <w:rPr>
          <w:color w:val="000000"/>
          <w:kern w:val="2"/>
          <w:sz w:val="28"/>
          <w:szCs w:val="28"/>
        </w:rPr>
        <w:t>Приморско-Ахтарского района</w:t>
      </w:r>
    </w:p>
    <w:p w:rsidR="001D18FB" w:rsidRPr="00D14CA7" w:rsidRDefault="003F4C1E" w:rsidP="001D18FB">
      <w:pPr>
        <w:ind w:firstLine="709"/>
        <w:jc w:val="right"/>
        <w:rPr>
          <w:kern w:val="2"/>
        </w:rPr>
      </w:pPr>
      <w:r>
        <w:rPr>
          <w:bCs/>
          <w:color w:val="000000"/>
          <w:kern w:val="2"/>
          <w:sz w:val="28"/>
          <w:szCs w:val="28"/>
        </w:rPr>
        <w:t xml:space="preserve">от_____________ №_______ </w:t>
      </w:r>
    </w:p>
    <w:p w:rsidR="001D18FB" w:rsidRPr="00B348DA" w:rsidRDefault="001D18FB" w:rsidP="001D18FB">
      <w:pPr>
        <w:ind w:firstLine="709"/>
      </w:pPr>
    </w:p>
    <w:p w:rsidR="001D18FB" w:rsidRDefault="001D18FB" w:rsidP="001D18FB">
      <w:pPr>
        <w:ind w:firstLine="709"/>
      </w:pPr>
    </w:p>
    <w:p w:rsidR="003F4C1E" w:rsidRPr="003F4C1E" w:rsidRDefault="003F4C1E" w:rsidP="003F4C1E">
      <w:pPr>
        <w:jc w:val="center"/>
        <w:rPr>
          <w:rFonts w:eastAsia="Calibri"/>
          <w:b/>
          <w:sz w:val="28"/>
          <w:szCs w:val="28"/>
        </w:rPr>
      </w:pPr>
      <w:r w:rsidRPr="003F4C1E">
        <w:rPr>
          <w:rFonts w:eastAsia="Calibri"/>
          <w:b/>
          <w:noProof/>
          <w:sz w:val="28"/>
          <w:szCs w:val="28"/>
        </w:rPr>
        <w:drawing>
          <wp:inline distT="0" distB="0" distL="0" distR="0">
            <wp:extent cx="474980" cy="606425"/>
            <wp:effectExtent l="0" t="0" r="1270" b="3175"/>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4980" cy="606425"/>
                    </a:xfrm>
                    <a:prstGeom prst="rect">
                      <a:avLst/>
                    </a:prstGeom>
                    <a:noFill/>
                    <a:ln>
                      <a:noFill/>
                    </a:ln>
                  </pic:spPr>
                </pic:pic>
              </a:graphicData>
            </a:graphic>
          </wp:inline>
        </w:drawing>
      </w:r>
    </w:p>
    <w:p w:rsidR="003F4C1E" w:rsidRPr="003F4C1E" w:rsidRDefault="003F4C1E" w:rsidP="003F4C1E">
      <w:pPr>
        <w:jc w:val="center"/>
        <w:rPr>
          <w:rFonts w:eastAsia="Calibri"/>
          <w:b/>
          <w:sz w:val="28"/>
          <w:szCs w:val="28"/>
        </w:rPr>
      </w:pPr>
      <w:r w:rsidRPr="003F4C1E">
        <w:rPr>
          <w:rFonts w:eastAsia="Calibri"/>
          <w:b/>
          <w:sz w:val="28"/>
          <w:szCs w:val="28"/>
        </w:rPr>
        <w:t>Р Е Ш Е Н И Е</w:t>
      </w:r>
    </w:p>
    <w:p w:rsidR="003F4C1E" w:rsidRPr="003F4C1E" w:rsidRDefault="003F4C1E" w:rsidP="003F4C1E">
      <w:pPr>
        <w:jc w:val="center"/>
        <w:rPr>
          <w:rFonts w:eastAsia="Calibri"/>
          <w:b/>
          <w:sz w:val="28"/>
          <w:szCs w:val="28"/>
        </w:rPr>
      </w:pPr>
    </w:p>
    <w:p w:rsidR="003F4C1E" w:rsidRPr="003F4C1E" w:rsidRDefault="003F4C1E" w:rsidP="003F4C1E">
      <w:pPr>
        <w:jc w:val="center"/>
        <w:rPr>
          <w:rFonts w:eastAsia="Calibri"/>
          <w:b/>
          <w:sz w:val="28"/>
          <w:szCs w:val="28"/>
        </w:rPr>
      </w:pPr>
      <w:r w:rsidRPr="003F4C1E">
        <w:rPr>
          <w:rFonts w:eastAsia="Calibri"/>
          <w:b/>
          <w:sz w:val="28"/>
          <w:szCs w:val="28"/>
        </w:rPr>
        <w:t>СОВЕТА БОРОДИНСКОГО СЕЛЬСКОГО ПОСЕЛЕНИЯ</w:t>
      </w:r>
    </w:p>
    <w:p w:rsidR="003F4C1E" w:rsidRPr="003F4C1E" w:rsidRDefault="003F4C1E" w:rsidP="003F4C1E">
      <w:pPr>
        <w:jc w:val="center"/>
        <w:rPr>
          <w:rFonts w:eastAsia="Calibri"/>
          <w:b/>
          <w:sz w:val="28"/>
          <w:szCs w:val="28"/>
        </w:rPr>
      </w:pPr>
      <w:r w:rsidRPr="003F4C1E">
        <w:rPr>
          <w:rFonts w:eastAsia="Calibri"/>
          <w:b/>
          <w:sz w:val="28"/>
          <w:szCs w:val="28"/>
        </w:rPr>
        <w:t>ПРИМОРСКО-АХТАРСКОГО РАЙОНА</w:t>
      </w:r>
    </w:p>
    <w:p w:rsidR="003F4C1E" w:rsidRPr="003F4C1E" w:rsidRDefault="003F4C1E" w:rsidP="003F4C1E">
      <w:pPr>
        <w:rPr>
          <w:rFonts w:eastAsia="Calibri"/>
          <w:b/>
          <w:sz w:val="28"/>
          <w:szCs w:val="28"/>
        </w:rPr>
      </w:pPr>
    </w:p>
    <w:p w:rsidR="003F4C1E" w:rsidRPr="003F4C1E" w:rsidRDefault="003F4C1E" w:rsidP="003F4C1E">
      <w:pPr>
        <w:rPr>
          <w:rFonts w:eastAsia="Calibri"/>
          <w:b/>
          <w:sz w:val="28"/>
          <w:szCs w:val="28"/>
        </w:rPr>
      </w:pPr>
      <w:r w:rsidRPr="003F4C1E">
        <w:rPr>
          <w:rFonts w:eastAsia="Calibri"/>
          <w:b/>
          <w:sz w:val="28"/>
          <w:szCs w:val="28"/>
        </w:rPr>
        <w:t>от_____________                                                                                       №______</w:t>
      </w:r>
    </w:p>
    <w:p w:rsidR="003F4C1E" w:rsidRPr="003F4C1E" w:rsidRDefault="003F4C1E" w:rsidP="003F4C1E">
      <w:pPr>
        <w:jc w:val="center"/>
        <w:rPr>
          <w:rFonts w:eastAsia="Calibri"/>
          <w:b/>
          <w:sz w:val="28"/>
          <w:szCs w:val="28"/>
        </w:rPr>
      </w:pPr>
      <w:r w:rsidRPr="003F4C1E">
        <w:rPr>
          <w:rFonts w:eastAsia="Calibri"/>
          <w:b/>
          <w:sz w:val="28"/>
          <w:szCs w:val="28"/>
        </w:rPr>
        <w:t>станица Бородинская</w:t>
      </w:r>
    </w:p>
    <w:p w:rsidR="003F4C1E" w:rsidRPr="003F4C1E" w:rsidRDefault="003F4C1E" w:rsidP="003F4C1E">
      <w:pPr>
        <w:jc w:val="center"/>
        <w:rPr>
          <w:sz w:val="28"/>
          <w:szCs w:val="28"/>
        </w:rPr>
      </w:pPr>
    </w:p>
    <w:p w:rsidR="003F4C1E" w:rsidRPr="003F4C1E" w:rsidRDefault="003F4C1E" w:rsidP="003F4C1E">
      <w:pPr>
        <w:jc w:val="center"/>
        <w:rPr>
          <w:b/>
          <w:sz w:val="28"/>
          <w:szCs w:val="28"/>
        </w:rPr>
      </w:pPr>
      <w:r w:rsidRPr="003F4C1E">
        <w:rPr>
          <w:b/>
          <w:sz w:val="28"/>
          <w:szCs w:val="28"/>
        </w:rPr>
        <w:t>О внесении изменений в Решение Совета Бородинского сельского поселения Приморско–Ахтарского района от 22 января 2019 № 257 «</w:t>
      </w:r>
      <w:r w:rsidRPr="003F4C1E">
        <w:rPr>
          <w:b/>
          <w:bCs/>
          <w:sz w:val="28"/>
          <w:szCs w:val="28"/>
        </w:rPr>
        <w:t>Об утверждении Правил благоустройства территории Бородинского сельского поселения Приморско-Ахтарского района</w:t>
      </w:r>
      <w:r w:rsidRPr="003F4C1E">
        <w:rPr>
          <w:b/>
          <w:sz w:val="28"/>
          <w:szCs w:val="28"/>
        </w:rPr>
        <w:t>»</w:t>
      </w:r>
    </w:p>
    <w:p w:rsidR="003F4C1E" w:rsidRPr="003F4C1E" w:rsidRDefault="003F4C1E" w:rsidP="003F4C1E">
      <w:pPr>
        <w:jc w:val="both"/>
        <w:rPr>
          <w:bCs/>
          <w:sz w:val="28"/>
          <w:szCs w:val="28"/>
        </w:rPr>
      </w:pPr>
    </w:p>
    <w:p w:rsidR="00A50F8C" w:rsidRPr="00A50F8C" w:rsidRDefault="00A50F8C" w:rsidP="00A50F8C">
      <w:pPr>
        <w:ind w:firstLine="540"/>
        <w:jc w:val="both"/>
        <w:rPr>
          <w:color w:val="00000A"/>
          <w:sz w:val="28"/>
          <w:szCs w:val="28"/>
        </w:rPr>
      </w:pPr>
      <w:r w:rsidRPr="00A50F8C">
        <w:rPr>
          <w:color w:val="00000A"/>
          <w:sz w:val="28"/>
          <w:szCs w:val="28"/>
        </w:rPr>
        <w:t>В соответствии с приказами Министерства строительства и жилищно-коммунального хозяйства Российской Федерации от 29 декабря 2021 года № 1042/пр «Об утверждении методических рекомендаций по разработке норм и правил по благоустройству территорий муниципальных образований», от 30 декабря 2020 года № 913/пр «Об утверждении методических рекомендаций по вовлечению граждан, их объединений и иных лиц в решение вопросов развития городской среды», в целях приведения Правил благоустройства территории Бородинского сельского поселения Приморско-Ахтарского района в соответствие с действующим федеральным законодательством и законодательством Краснодарского края, Совет Бородинского сельского поселения Приморско-Ахтарского района р е ш и л:</w:t>
      </w:r>
    </w:p>
    <w:p w:rsidR="00A50F8C" w:rsidRPr="00A50F8C" w:rsidRDefault="00A50F8C" w:rsidP="00A50F8C">
      <w:pPr>
        <w:widowControl w:val="0"/>
        <w:tabs>
          <w:tab w:val="left" w:pos="1134"/>
        </w:tabs>
        <w:ind w:firstLine="540"/>
        <w:jc w:val="both"/>
        <w:rPr>
          <w:sz w:val="28"/>
          <w:szCs w:val="22"/>
          <w:lang w:eastAsia="en-US"/>
        </w:rPr>
      </w:pPr>
      <w:r w:rsidRPr="00A50F8C">
        <w:rPr>
          <w:sz w:val="28"/>
          <w:szCs w:val="22"/>
          <w:lang w:eastAsia="en-US"/>
        </w:rPr>
        <w:t>1. Внести в решение Совета Бородинского сельского поселения Приморско-Ахтарского района от 22 января 2019 года № 257 «Об утверждении Правил благоустройства территории Бородинского</w:t>
      </w:r>
      <w:r w:rsidRPr="00A50F8C">
        <w:rPr>
          <w:sz w:val="28"/>
          <w:szCs w:val="28"/>
          <w:lang w:eastAsia="en-US"/>
        </w:rPr>
        <w:t xml:space="preserve"> сельского поселения Приморско-Ахтарского района»</w:t>
      </w:r>
      <w:r w:rsidRPr="00A50F8C">
        <w:rPr>
          <w:sz w:val="28"/>
          <w:szCs w:val="22"/>
          <w:lang w:eastAsia="en-US"/>
        </w:rPr>
        <w:t xml:space="preserve"> (далее - Правила) (в редакциях от 07 февраля 2020 года), следующие изменения:</w:t>
      </w:r>
    </w:p>
    <w:p w:rsidR="00A50F8C" w:rsidRPr="00A50F8C" w:rsidRDefault="00A50F8C" w:rsidP="00A50F8C">
      <w:pPr>
        <w:widowControl w:val="0"/>
        <w:tabs>
          <w:tab w:val="left" w:pos="142"/>
        </w:tabs>
        <w:suppressAutoHyphens/>
        <w:ind w:firstLine="540"/>
        <w:jc w:val="both"/>
        <w:rPr>
          <w:rFonts w:eastAsia="Calibri"/>
          <w:kern w:val="2"/>
          <w:sz w:val="28"/>
          <w:lang w:eastAsia="en-US"/>
        </w:rPr>
      </w:pPr>
      <w:r w:rsidRPr="00A50F8C">
        <w:rPr>
          <w:rFonts w:eastAsia="Calibri"/>
          <w:kern w:val="2"/>
          <w:sz w:val="28"/>
          <w:lang w:eastAsia="en-US"/>
        </w:rPr>
        <w:t>1.1. Пункт 1.1 раздела 1 Правил дополнить абзацами следующего содержания:</w:t>
      </w:r>
    </w:p>
    <w:p w:rsidR="00A50F8C" w:rsidRPr="00A50F8C" w:rsidRDefault="00A50F8C" w:rsidP="00A50F8C">
      <w:pPr>
        <w:shd w:val="clear" w:color="auto" w:fill="FFFFFF"/>
        <w:ind w:firstLine="567"/>
        <w:jc w:val="both"/>
        <w:textAlignment w:val="baseline"/>
        <w:rPr>
          <w:sz w:val="28"/>
          <w:szCs w:val="28"/>
        </w:rPr>
      </w:pPr>
      <w:r w:rsidRPr="00A50F8C">
        <w:rPr>
          <w:sz w:val="28"/>
          <w:szCs w:val="28"/>
        </w:rPr>
        <w:t>«К основным задачам правил благоустройства территории поселения относится:</w:t>
      </w:r>
    </w:p>
    <w:p w:rsidR="00A50F8C" w:rsidRPr="00A50F8C" w:rsidRDefault="00A50F8C" w:rsidP="00A50F8C">
      <w:pPr>
        <w:shd w:val="clear" w:color="auto" w:fill="FFFFFF"/>
        <w:ind w:firstLine="567"/>
        <w:jc w:val="both"/>
        <w:textAlignment w:val="baseline"/>
        <w:rPr>
          <w:sz w:val="28"/>
          <w:szCs w:val="28"/>
        </w:rPr>
      </w:pPr>
      <w:r w:rsidRPr="00A50F8C">
        <w:rPr>
          <w:sz w:val="28"/>
          <w:szCs w:val="28"/>
        </w:rPr>
        <w:t>а) формирование комфортной, современной городской среды на территории поселения;</w:t>
      </w:r>
    </w:p>
    <w:p w:rsidR="00A50F8C" w:rsidRPr="00A50F8C" w:rsidRDefault="00A50F8C" w:rsidP="00A50F8C">
      <w:pPr>
        <w:shd w:val="clear" w:color="auto" w:fill="FFFFFF"/>
        <w:ind w:firstLine="567"/>
        <w:jc w:val="both"/>
        <w:textAlignment w:val="baseline"/>
        <w:rPr>
          <w:sz w:val="28"/>
          <w:szCs w:val="28"/>
        </w:rPr>
      </w:pPr>
      <w:r w:rsidRPr="00A50F8C">
        <w:rPr>
          <w:sz w:val="28"/>
          <w:szCs w:val="28"/>
        </w:rPr>
        <w:lastRenderedPageBreak/>
        <w:t>б) обеспечение и повышение комфортности условий проживания граждан;</w:t>
      </w:r>
    </w:p>
    <w:p w:rsidR="00A50F8C" w:rsidRPr="00A50F8C" w:rsidRDefault="00A50F8C" w:rsidP="00A50F8C">
      <w:pPr>
        <w:shd w:val="clear" w:color="auto" w:fill="FFFFFF"/>
        <w:ind w:firstLine="567"/>
        <w:jc w:val="both"/>
        <w:textAlignment w:val="baseline"/>
        <w:rPr>
          <w:sz w:val="28"/>
          <w:szCs w:val="28"/>
        </w:rPr>
      </w:pPr>
      <w:r w:rsidRPr="00A50F8C">
        <w:rPr>
          <w:sz w:val="28"/>
          <w:szCs w:val="28"/>
        </w:rPr>
        <w:t>в) поддержание и улучшение санитарного и эстетического состояния территории поселения;</w:t>
      </w:r>
    </w:p>
    <w:p w:rsidR="00A50F8C" w:rsidRPr="00A50F8C" w:rsidRDefault="00A50F8C" w:rsidP="00A50F8C">
      <w:pPr>
        <w:shd w:val="clear" w:color="auto" w:fill="FFFFFF"/>
        <w:ind w:firstLine="567"/>
        <w:jc w:val="both"/>
        <w:textAlignment w:val="baseline"/>
        <w:rPr>
          <w:sz w:val="28"/>
          <w:szCs w:val="28"/>
        </w:rPr>
      </w:pPr>
      <w:r w:rsidRPr="00A50F8C">
        <w:rPr>
          <w:sz w:val="28"/>
          <w:szCs w:val="28"/>
        </w:rPr>
        <w:t xml:space="preserve">г) содержание территорий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w:t>
      </w:r>
    </w:p>
    <w:p w:rsidR="00A50F8C" w:rsidRPr="00A50F8C" w:rsidRDefault="00A50F8C" w:rsidP="00A50F8C">
      <w:pPr>
        <w:shd w:val="clear" w:color="auto" w:fill="FFFFFF"/>
        <w:ind w:firstLine="567"/>
        <w:jc w:val="both"/>
        <w:textAlignment w:val="baseline"/>
        <w:rPr>
          <w:sz w:val="28"/>
          <w:szCs w:val="28"/>
        </w:rPr>
      </w:pPr>
    </w:p>
    <w:p w:rsidR="00A50F8C" w:rsidRPr="00A50F8C" w:rsidRDefault="00A50F8C" w:rsidP="00A50F8C">
      <w:pPr>
        <w:shd w:val="clear" w:color="auto" w:fill="FFFFFF"/>
        <w:ind w:firstLine="567"/>
        <w:jc w:val="both"/>
        <w:textAlignment w:val="baseline"/>
        <w:rPr>
          <w:sz w:val="28"/>
          <w:szCs w:val="28"/>
        </w:rPr>
      </w:pPr>
    </w:p>
    <w:p w:rsidR="00A50F8C" w:rsidRPr="00A50F8C" w:rsidRDefault="00A50F8C" w:rsidP="00A50F8C">
      <w:pPr>
        <w:shd w:val="clear" w:color="auto" w:fill="FFFFFF"/>
        <w:ind w:firstLine="567"/>
        <w:jc w:val="both"/>
        <w:textAlignment w:val="baseline"/>
        <w:rPr>
          <w:sz w:val="28"/>
          <w:szCs w:val="28"/>
        </w:rPr>
      </w:pPr>
    </w:p>
    <w:p w:rsidR="00A50F8C" w:rsidRPr="00A50F8C" w:rsidRDefault="00A50F8C" w:rsidP="00A50F8C">
      <w:pPr>
        <w:shd w:val="clear" w:color="auto" w:fill="FFFFFF"/>
        <w:ind w:firstLine="567"/>
        <w:jc w:val="both"/>
        <w:textAlignment w:val="baseline"/>
        <w:rPr>
          <w:sz w:val="28"/>
          <w:szCs w:val="28"/>
        </w:rPr>
      </w:pPr>
      <w:r w:rsidRPr="00A50F8C">
        <w:rPr>
          <w:sz w:val="28"/>
          <w:szCs w:val="28"/>
        </w:rPr>
        <w:t>территорий, содержание и обеспечение сохранности элементов благоустройства;</w:t>
      </w:r>
    </w:p>
    <w:p w:rsidR="00A50F8C" w:rsidRPr="00A50F8C" w:rsidRDefault="00A50F8C" w:rsidP="00A50F8C">
      <w:pPr>
        <w:shd w:val="clear" w:color="auto" w:fill="FFFFFF"/>
        <w:ind w:firstLine="567"/>
        <w:jc w:val="both"/>
        <w:textAlignment w:val="baseline"/>
        <w:rPr>
          <w:sz w:val="28"/>
          <w:szCs w:val="28"/>
        </w:rPr>
      </w:pPr>
      <w:r w:rsidRPr="00A50F8C">
        <w:rPr>
          <w:sz w:val="28"/>
          <w:szCs w:val="28"/>
        </w:rPr>
        <w:t>д) формирование архитектурного облика в населенных пунктах на территории поселения с учетом особенностей пространственной организации, исторических традиций и природного ландшафта;</w:t>
      </w:r>
    </w:p>
    <w:p w:rsidR="00A50F8C" w:rsidRPr="00A50F8C" w:rsidRDefault="00A50F8C" w:rsidP="00A50F8C">
      <w:pPr>
        <w:shd w:val="clear" w:color="auto" w:fill="FFFFFF"/>
        <w:ind w:firstLine="567"/>
        <w:jc w:val="both"/>
        <w:textAlignment w:val="baseline"/>
        <w:rPr>
          <w:sz w:val="28"/>
          <w:szCs w:val="28"/>
        </w:rPr>
      </w:pPr>
      <w:r w:rsidRPr="00A50F8C">
        <w:rPr>
          <w:sz w:val="28"/>
          <w:szCs w:val="28"/>
        </w:rPr>
        <w:t>е) установление требований к благоустройству и элементам благоустройства территории поселения, установление перечня мероприятий по благоустройству территории поселения, порядка и периодичности их проведения;</w:t>
      </w:r>
    </w:p>
    <w:p w:rsidR="00A50F8C" w:rsidRPr="00A50F8C" w:rsidRDefault="00A50F8C" w:rsidP="00A50F8C">
      <w:pPr>
        <w:shd w:val="clear" w:color="auto" w:fill="FFFFFF"/>
        <w:ind w:firstLine="567"/>
        <w:jc w:val="both"/>
        <w:textAlignment w:val="baseline"/>
        <w:rPr>
          <w:sz w:val="28"/>
          <w:szCs w:val="28"/>
        </w:rPr>
      </w:pPr>
      <w:r w:rsidRPr="00A50F8C">
        <w:rPr>
          <w:sz w:val="28"/>
          <w:szCs w:val="28"/>
        </w:rPr>
        <w:t>ж) обеспечение доступности территорий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A50F8C" w:rsidRPr="00A50F8C" w:rsidRDefault="00A50F8C" w:rsidP="00A50F8C">
      <w:pPr>
        <w:shd w:val="clear" w:color="auto" w:fill="FFFFFF"/>
        <w:ind w:firstLine="567"/>
        <w:jc w:val="both"/>
        <w:textAlignment w:val="baseline"/>
        <w:rPr>
          <w:sz w:val="28"/>
          <w:szCs w:val="28"/>
        </w:rPr>
      </w:pPr>
      <w:r w:rsidRPr="00A50F8C">
        <w:rPr>
          <w:sz w:val="28"/>
          <w:szCs w:val="28"/>
        </w:rPr>
        <w:t>з) создание условий для ведения здорового образа жизни граждан, включая активный досуг и отдых, физическое развитие.</w:t>
      </w:r>
    </w:p>
    <w:p w:rsidR="00A50F8C" w:rsidRPr="00A50F8C" w:rsidRDefault="00A50F8C" w:rsidP="00A50F8C">
      <w:pPr>
        <w:shd w:val="clear" w:color="auto" w:fill="FFFFFF"/>
        <w:ind w:firstLine="567"/>
        <w:jc w:val="both"/>
        <w:textAlignment w:val="baseline"/>
        <w:rPr>
          <w:sz w:val="28"/>
          <w:szCs w:val="28"/>
        </w:rPr>
      </w:pPr>
      <w:r w:rsidRPr="00A50F8C">
        <w:rPr>
          <w:sz w:val="28"/>
          <w:szCs w:val="28"/>
        </w:rPr>
        <w:t>В правилах благоустройства территорий поселения к мероприятиям по благоустройству территорий отнесены, например: мероприятия, реализуемые в рамках развития городской среды и благоустройства территории поселения,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A50F8C" w:rsidRPr="00A50F8C" w:rsidRDefault="00A50F8C" w:rsidP="00A50F8C">
      <w:pPr>
        <w:shd w:val="clear" w:color="auto" w:fill="FFFFFF"/>
        <w:ind w:firstLine="567"/>
        <w:jc w:val="both"/>
        <w:textAlignment w:val="baseline"/>
        <w:rPr>
          <w:sz w:val="28"/>
          <w:szCs w:val="28"/>
        </w:rPr>
      </w:pPr>
      <w:r w:rsidRPr="00A50F8C">
        <w:rPr>
          <w:sz w:val="28"/>
          <w:szCs w:val="28"/>
        </w:rPr>
        <w:t>1.2. Пункт 1.2 раздела 1 Правил после слов «приказом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сельских округов, внутрисельских районов» дополнить словами и знаком «,приказами Министерства строительства и жилищно-коммунального хозяйства Российской Федерации от 29 декабря 2021 года № 1042/пр «Об утверждении методических рекомендаций по разработке норм и правил по благоустройству территорий муниципальных образований», от 30 декабря 2020 года № 913/пр «Об утверждении методических рекомендаций по вовлечению граждан, их объединений и иных лиц в решение вопросов развития городской среды»;</w:t>
      </w:r>
    </w:p>
    <w:p w:rsidR="00A50F8C" w:rsidRPr="00A50F8C" w:rsidRDefault="00A50F8C" w:rsidP="00A50F8C">
      <w:pPr>
        <w:shd w:val="clear" w:color="auto" w:fill="FFFFFF"/>
        <w:ind w:firstLine="567"/>
        <w:jc w:val="both"/>
        <w:textAlignment w:val="baseline"/>
        <w:rPr>
          <w:sz w:val="28"/>
          <w:szCs w:val="28"/>
        </w:rPr>
      </w:pPr>
      <w:r w:rsidRPr="00A50F8C">
        <w:rPr>
          <w:sz w:val="28"/>
          <w:szCs w:val="28"/>
        </w:rPr>
        <w:lastRenderedPageBreak/>
        <w:t>1.3. Пункты 1.7 и 1.8 раздела 1 Правил изложить в следующей редакции:</w:t>
      </w:r>
    </w:p>
    <w:p w:rsidR="00A50F8C" w:rsidRPr="00A50F8C" w:rsidRDefault="00A50F8C" w:rsidP="00A50F8C">
      <w:pPr>
        <w:shd w:val="clear" w:color="auto" w:fill="FFFFFF"/>
        <w:ind w:firstLine="567"/>
        <w:jc w:val="both"/>
        <w:textAlignment w:val="baseline"/>
        <w:rPr>
          <w:sz w:val="28"/>
          <w:szCs w:val="28"/>
        </w:rPr>
      </w:pPr>
      <w:r w:rsidRPr="00A50F8C">
        <w:rPr>
          <w:sz w:val="28"/>
          <w:szCs w:val="28"/>
        </w:rPr>
        <w:t>«1.7. К деятельности по благоустройству территорий относится разработка документации, основанной на стратегии развития поселения и концепции, отражающей потребности жителей поселения,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w:t>
      </w:r>
    </w:p>
    <w:p w:rsidR="00A50F8C" w:rsidRPr="00A50F8C" w:rsidRDefault="00A50F8C" w:rsidP="00A50F8C">
      <w:pPr>
        <w:shd w:val="clear" w:color="auto" w:fill="FFFFFF"/>
        <w:ind w:firstLine="567"/>
        <w:jc w:val="both"/>
        <w:textAlignment w:val="baseline"/>
        <w:rPr>
          <w:color w:val="222222"/>
          <w:sz w:val="28"/>
          <w:szCs w:val="28"/>
        </w:rPr>
      </w:pPr>
    </w:p>
    <w:p w:rsidR="00A50F8C" w:rsidRPr="00A50F8C" w:rsidRDefault="00A50F8C" w:rsidP="00A50F8C">
      <w:pPr>
        <w:shd w:val="clear" w:color="auto" w:fill="FFFFFF"/>
        <w:ind w:firstLine="567"/>
        <w:jc w:val="both"/>
        <w:textAlignment w:val="baseline"/>
        <w:rPr>
          <w:color w:val="222222"/>
          <w:sz w:val="28"/>
          <w:szCs w:val="28"/>
        </w:rPr>
      </w:pPr>
    </w:p>
    <w:p w:rsidR="00A50F8C" w:rsidRPr="00A50F8C" w:rsidRDefault="00A50F8C" w:rsidP="00A50F8C">
      <w:pPr>
        <w:shd w:val="clear" w:color="auto" w:fill="FFFFFF"/>
        <w:ind w:firstLine="567"/>
        <w:jc w:val="both"/>
        <w:textAlignment w:val="baseline"/>
        <w:rPr>
          <w:color w:val="222222"/>
          <w:sz w:val="28"/>
          <w:szCs w:val="28"/>
        </w:rPr>
      </w:pP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 xml:space="preserve"> территорий), выполнение мероприятий по благоустройству территорий и содержание объектов благоустройства.</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1.8. К потенциальным участникам деятельности по благоустройству территорий относятся следующие группы лиц:</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а) жителей поселения (граждане,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поселения, формирования активного и сплоченного сообщества местных жителей, заинтересованного в развитии городской среды;</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б)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в) хозяйствующих субъектов, осуществляющих деятельность на территории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поселения, формирования позитивного имиджа поселения и его туристской и инвестиционной привлекательности;</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г) представителей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е) региональные центры компетенций;</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ж) иных лиц.»;</w:t>
      </w:r>
    </w:p>
    <w:p w:rsidR="00A50F8C" w:rsidRPr="00A50F8C" w:rsidRDefault="00A50F8C" w:rsidP="00A50F8C">
      <w:pPr>
        <w:widowControl w:val="0"/>
        <w:suppressAutoHyphens/>
        <w:ind w:firstLine="567"/>
        <w:jc w:val="both"/>
        <w:rPr>
          <w:rFonts w:eastAsia="Andale Sans UI" w:cs="Tahoma"/>
          <w:bCs/>
          <w:iCs/>
          <w:kern w:val="2"/>
          <w:sz w:val="28"/>
          <w:szCs w:val="28"/>
          <w:lang w:eastAsia="zh-CN" w:bidi="en-US"/>
        </w:rPr>
      </w:pPr>
      <w:r w:rsidRPr="00A50F8C">
        <w:rPr>
          <w:rFonts w:eastAsia="Andale Sans UI" w:cs="Tahoma"/>
          <w:bCs/>
          <w:iCs/>
          <w:kern w:val="2"/>
          <w:sz w:val="28"/>
          <w:szCs w:val="28"/>
          <w:lang w:eastAsia="zh-CN" w:bidi="en-US"/>
        </w:rPr>
        <w:t>1.4. Раздел 1 Правил дополнить пунктами 1.10 - 1.20 следующего содержания:</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 xml:space="preserve">«1.10. Развитие городской среды осуществляется путем улучшения, обновления, развития инфраструктуры поселения и системы управления городским хозяйством, использования лучших практик, технологий и </w:t>
      </w:r>
      <w:r w:rsidRPr="00A50F8C">
        <w:rPr>
          <w:color w:val="222222"/>
          <w:sz w:val="28"/>
          <w:szCs w:val="28"/>
        </w:rPr>
        <w:lastRenderedPageBreak/>
        <w:t>материалов, инновационных решений, внедрения цифровых технологий и платформенных решений "умный город", развития коммуникаций между жителями поселения и их объединениями. При этом осуществлении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50F8C" w:rsidRPr="00A50F8C" w:rsidRDefault="00A50F8C" w:rsidP="00A50F8C">
      <w:pPr>
        <w:shd w:val="clear" w:color="auto" w:fill="FFFFFF"/>
        <w:ind w:firstLine="567"/>
        <w:jc w:val="both"/>
        <w:textAlignment w:val="baseline"/>
        <w:rPr>
          <w:color w:val="222222"/>
          <w:sz w:val="28"/>
          <w:szCs w:val="28"/>
        </w:rPr>
      </w:pPr>
    </w:p>
    <w:p w:rsidR="00A50F8C" w:rsidRPr="00A50F8C" w:rsidRDefault="00A50F8C" w:rsidP="00A50F8C">
      <w:pPr>
        <w:shd w:val="clear" w:color="auto" w:fill="FFFFFF"/>
        <w:ind w:firstLine="567"/>
        <w:jc w:val="both"/>
        <w:textAlignment w:val="baseline"/>
        <w:rPr>
          <w:color w:val="222222"/>
          <w:sz w:val="28"/>
          <w:szCs w:val="28"/>
        </w:rPr>
      </w:pPr>
    </w:p>
    <w:p w:rsidR="00A50F8C" w:rsidRPr="00A50F8C" w:rsidRDefault="00A50F8C" w:rsidP="00A50F8C">
      <w:pPr>
        <w:shd w:val="clear" w:color="auto" w:fill="FFFFFF"/>
        <w:ind w:firstLine="567"/>
        <w:jc w:val="both"/>
        <w:textAlignment w:val="baseline"/>
        <w:rPr>
          <w:color w:val="222222"/>
          <w:sz w:val="28"/>
          <w:szCs w:val="28"/>
        </w:rPr>
      </w:pP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 xml:space="preserve">1.11. Удобно расположенные территории поселения, к которым обеспечена пешеходная и транспортная доступность для большого количества жителей поселения </w:t>
      </w:r>
      <w:r w:rsidRPr="00A50F8C">
        <w:rPr>
          <w:sz w:val="28"/>
          <w:szCs w:val="28"/>
        </w:rPr>
        <w:t>в том числе для МГН</w:t>
      </w:r>
      <w:r w:rsidRPr="00A50F8C">
        <w:rPr>
          <w:color w:val="FF0000"/>
          <w:sz w:val="28"/>
          <w:szCs w:val="28"/>
        </w:rPr>
        <w:t xml:space="preserve"> </w:t>
      </w:r>
      <w:r w:rsidRPr="00A50F8C">
        <w:rPr>
          <w:color w:val="222222"/>
          <w:sz w:val="28"/>
          <w:szCs w:val="28"/>
        </w:rPr>
        <w:t>используются с максимальной эффективностью, на протяжении как можно более длительного времени и в любой сезон.</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1.12. С целью формирования комфортной городской среды в поселении органом местного самоуправления осуществляется планирование развития территорий поселения, подготовка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 xml:space="preserve">1.13. Проект благоустройства территории на стадии разработки концепции для каждой территории поселения создается с учетом потребностей и запросов жителей поселения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поселения. </w:t>
      </w:r>
      <w:r w:rsidRPr="00A50F8C">
        <w:rPr>
          <w:sz w:val="28"/>
          <w:szCs w:val="28"/>
        </w:rPr>
        <w:t>При этом обеспечивается синхронизация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1.14. В качестве приоритетных территорий для благоустройства выбираются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1.15. 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соответствующей муниципальной программе формирования современной городской среды.</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 xml:space="preserve">1.16. В рамках разработки муниципальных программ формирования современной городской среды проводится инвентаризация объектов </w:t>
      </w:r>
      <w:r w:rsidRPr="00A50F8C">
        <w:rPr>
          <w:color w:val="222222"/>
          <w:sz w:val="28"/>
          <w:szCs w:val="28"/>
        </w:rPr>
        <w:lastRenderedPageBreak/>
        <w:t>благоустройства, и разрабатываются паспорта объектов благоустройства, в том числе в электронной форме.</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1.17. В паспорте объекта благоустройства отображается следующая информация:</w:t>
      </w:r>
    </w:p>
    <w:p w:rsidR="00A50F8C" w:rsidRPr="00A50F8C" w:rsidRDefault="00A50F8C" w:rsidP="00A50F8C">
      <w:pPr>
        <w:shd w:val="clear" w:color="auto" w:fill="FFFFFF"/>
        <w:ind w:firstLine="567"/>
        <w:jc w:val="both"/>
        <w:textAlignment w:val="baseline"/>
        <w:rPr>
          <w:color w:val="222222"/>
          <w:sz w:val="28"/>
          <w:szCs w:val="28"/>
        </w:rPr>
      </w:pPr>
    </w:p>
    <w:p w:rsidR="00A50F8C" w:rsidRPr="00A50F8C" w:rsidRDefault="00A50F8C" w:rsidP="00A50F8C">
      <w:pPr>
        <w:shd w:val="clear" w:color="auto" w:fill="FFFFFF"/>
        <w:ind w:firstLine="567"/>
        <w:jc w:val="both"/>
        <w:textAlignment w:val="baseline"/>
        <w:rPr>
          <w:color w:val="222222"/>
          <w:sz w:val="28"/>
          <w:szCs w:val="28"/>
        </w:rPr>
      </w:pPr>
    </w:p>
    <w:p w:rsidR="00A50F8C" w:rsidRPr="00A50F8C" w:rsidRDefault="00A50F8C" w:rsidP="00A50F8C">
      <w:pPr>
        <w:shd w:val="clear" w:color="auto" w:fill="FFFFFF"/>
        <w:ind w:firstLine="567"/>
        <w:jc w:val="both"/>
        <w:textAlignment w:val="baseline"/>
        <w:rPr>
          <w:color w:val="222222"/>
          <w:sz w:val="28"/>
          <w:szCs w:val="28"/>
        </w:rPr>
      </w:pP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 наименование (вид) объекта благоустройства;</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 адрес объекта благоустройства;</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 площадь объекта благоустройства, в том числе площадь механизированной и ручной уборки;</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 ситуационный план;</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 информация о наличии зон с особыми условиями использования территории;</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 информация о лице, ответственном за содержание объекта благоустройства;</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 иная информация, характеризующая объект благоустройства.</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1.18. Предлагаемые решения в проекте благоустройства территории на стадии разработки проектной документации готовятся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1.19. При реализации проектов благоустройства территорий поселения обеспечивается:</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Обеспечение доступности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w:t>
      </w:r>
      <w:r w:rsidRPr="00A50F8C">
        <w:rPr>
          <w:color w:val="222222"/>
          <w:sz w:val="28"/>
          <w:szCs w:val="28"/>
        </w:rPr>
        <w:lastRenderedPageBreak/>
        <w:t>транспорта (различные виды общественного транспорта, личный автотранспорт, велосипед и другие);</w:t>
      </w:r>
    </w:p>
    <w:p w:rsidR="00A50F8C" w:rsidRPr="00A50F8C" w:rsidRDefault="00A50F8C" w:rsidP="00A50F8C">
      <w:pPr>
        <w:shd w:val="clear" w:color="auto" w:fill="FFFFFF"/>
        <w:ind w:firstLine="567"/>
        <w:jc w:val="both"/>
        <w:textAlignment w:val="baseline"/>
        <w:rPr>
          <w:color w:val="222222"/>
          <w:sz w:val="28"/>
          <w:szCs w:val="28"/>
        </w:rPr>
      </w:pPr>
      <w:r w:rsidRPr="00A50F8C">
        <w:rPr>
          <w:color w:val="222222"/>
          <w:sz w:val="28"/>
          <w:szCs w:val="28"/>
        </w:rPr>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w:t>
      </w:r>
    </w:p>
    <w:p w:rsidR="00A50F8C" w:rsidRPr="00A50F8C" w:rsidRDefault="00A50F8C" w:rsidP="00A50F8C">
      <w:pPr>
        <w:shd w:val="clear" w:color="auto" w:fill="FFFFFF"/>
        <w:ind w:firstLine="567"/>
        <w:jc w:val="both"/>
        <w:textAlignment w:val="baseline"/>
        <w:rPr>
          <w:color w:val="222222"/>
          <w:sz w:val="28"/>
          <w:szCs w:val="28"/>
        </w:rPr>
      </w:pPr>
    </w:p>
    <w:p w:rsidR="00A50F8C" w:rsidRPr="00A50F8C" w:rsidRDefault="00A50F8C" w:rsidP="00A50F8C">
      <w:pPr>
        <w:shd w:val="clear" w:color="auto" w:fill="FFFFFF"/>
        <w:ind w:firstLine="567"/>
        <w:jc w:val="both"/>
        <w:textAlignment w:val="baseline"/>
        <w:rPr>
          <w:color w:val="222222"/>
          <w:sz w:val="28"/>
          <w:szCs w:val="28"/>
        </w:rPr>
      </w:pPr>
    </w:p>
    <w:p w:rsidR="00A50F8C" w:rsidRPr="00A50F8C" w:rsidRDefault="00A50F8C" w:rsidP="00A50F8C">
      <w:pPr>
        <w:shd w:val="clear" w:color="auto" w:fill="FFFFFF"/>
        <w:ind w:firstLine="567"/>
        <w:jc w:val="both"/>
        <w:textAlignment w:val="baseline"/>
        <w:rPr>
          <w:color w:val="222222"/>
          <w:sz w:val="28"/>
          <w:szCs w:val="28"/>
        </w:rPr>
      </w:pPr>
    </w:p>
    <w:p w:rsidR="00A50F8C" w:rsidRPr="00A50F8C" w:rsidRDefault="00A50F8C" w:rsidP="00A50F8C">
      <w:pPr>
        <w:shd w:val="clear" w:color="auto" w:fill="FFFFFF"/>
        <w:ind w:firstLine="567"/>
        <w:jc w:val="both"/>
        <w:textAlignment w:val="baseline"/>
        <w:rPr>
          <w:sz w:val="28"/>
          <w:szCs w:val="28"/>
        </w:rPr>
      </w:pPr>
      <w:r w:rsidRPr="00A50F8C">
        <w:rPr>
          <w:color w:val="222222"/>
          <w:sz w:val="28"/>
          <w:szCs w:val="28"/>
        </w:rPr>
        <w:t xml:space="preserve">предназначенных для уединенного общения и проведения времени, создание природных и природно-антропогенных объектов в зависимости от </w:t>
      </w:r>
      <w:r w:rsidRPr="00A50F8C">
        <w:rPr>
          <w:sz w:val="28"/>
          <w:szCs w:val="28"/>
        </w:rPr>
        <w:t>функционального назначения части территории;</w:t>
      </w:r>
    </w:p>
    <w:p w:rsidR="00A50F8C" w:rsidRPr="00A50F8C" w:rsidRDefault="00A50F8C" w:rsidP="00A50F8C">
      <w:pPr>
        <w:shd w:val="clear" w:color="auto" w:fill="FFFFFF"/>
        <w:ind w:firstLine="567"/>
        <w:jc w:val="both"/>
        <w:textAlignment w:val="baseline"/>
        <w:rPr>
          <w:sz w:val="28"/>
          <w:szCs w:val="28"/>
        </w:rPr>
      </w:pPr>
      <w:r w:rsidRPr="00A50F8C">
        <w:rPr>
          <w:sz w:val="28"/>
          <w:szCs w:val="28"/>
        </w:rPr>
        <w:t>е) шаговая доступность к объектам детской игровой и спортивной инфраструктуры для детей и подростков, в том числе относящихся к МГН;</w:t>
      </w:r>
    </w:p>
    <w:p w:rsidR="00A50F8C" w:rsidRPr="00A50F8C" w:rsidRDefault="00A50F8C" w:rsidP="00A50F8C">
      <w:pPr>
        <w:shd w:val="clear" w:color="auto" w:fill="FFFFFF"/>
        <w:ind w:firstLine="567"/>
        <w:jc w:val="both"/>
        <w:textAlignment w:val="baseline"/>
        <w:rPr>
          <w:sz w:val="28"/>
          <w:szCs w:val="28"/>
        </w:rPr>
      </w:pPr>
      <w:r w:rsidRPr="00A50F8C">
        <w:rPr>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использование эффективных архитектурно-планировочных приемов;</w:t>
      </w:r>
    </w:p>
    <w:p w:rsidR="00A50F8C" w:rsidRPr="00A50F8C" w:rsidRDefault="00A50F8C" w:rsidP="00A50F8C">
      <w:pPr>
        <w:shd w:val="clear" w:color="auto" w:fill="FFFFFF"/>
        <w:ind w:firstLine="567"/>
        <w:jc w:val="both"/>
        <w:textAlignment w:val="baseline"/>
        <w:rPr>
          <w:sz w:val="28"/>
          <w:szCs w:val="28"/>
        </w:rPr>
      </w:pPr>
      <w:r w:rsidRPr="00A50F8C">
        <w:rPr>
          <w:sz w:val="28"/>
          <w:szCs w:val="28"/>
        </w:rPr>
        <w:t>з) безопасность и порядок, в том числе путем организации системы освещения и видеонаблюдения.</w:t>
      </w:r>
    </w:p>
    <w:p w:rsidR="00A50F8C" w:rsidRPr="00A50F8C" w:rsidRDefault="00A50F8C" w:rsidP="00A50F8C">
      <w:pPr>
        <w:shd w:val="clear" w:color="auto" w:fill="FFFFFF"/>
        <w:ind w:firstLine="567"/>
        <w:jc w:val="both"/>
        <w:textAlignment w:val="baseline"/>
        <w:rPr>
          <w:sz w:val="28"/>
          <w:szCs w:val="28"/>
        </w:rPr>
      </w:pPr>
      <w:r w:rsidRPr="00A50F8C">
        <w:rPr>
          <w:sz w:val="28"/>
          <w:szCs w:val="28"/>
        </w:rPr>
        <w:t>1.20. Реализация комплексных проектов благоустройства территорий муниципального образования осуществляется с привлечением внебюджетных источников финансирования, в том числе с использованием механизмов государственно-частного партнерства.»;</w:t>
      </w:r>
    </w:p>
    <w:p w:rsidR="00A50F8C" w:rsidRPr="00A50F8C" w:rsidRDefault="00A50F8C" w:rsidP="00A50F8C">
      <w:pPr>
        <w:widowControl w:val="0"/>
        <w:suppressAutoHyphens/>
        <w:ind w:firstLine="567"/>
        <w:jc w:val="both"/>
        <w:rPr>
          <w:rFonts w:eastAsia="Andale Sans UI" w:cs="Tahoma"/>
          <w:bCs/>
          <w:iCs/>
          <w:kern w:val="2"/>
          <w:sz w:val="28"/>
          <w:szCs w:val="28"/>
          <w:lang w:eastAsia="zh-CN" w:bidi="en-US"/>
        </w:rPr>
      </w:pPr>
      <w:r w:rsidRPr="00A50F8C">
        <w:rPr>
          <w:rFonts w:eastAsia="Andale Sans UI" w:cs="Tahoma"/>
          <w:bCs/>
          <w:iCs/>
          <w:kern w:val="2"/>
          <w:sz w:val="28"/>
          <w:szCs w:val="28"/>
          <w:lang w:eastAsia="zh-CN" w:bidi="en-US"/>
        </w:rPr>
        <w:t>1.5. Подпункт 3.1.1 пункта 3.1 раздела 3 Правил изложить в следующей редакции:</w:t>
      </w:r>
    </w:p>
    <w:p w:rsidR="00A50F8C" w:rsidRPr="00A50F8C" w:rsidRDefault="00A50F8C" w:rsidP="00A50F8C">
      <w:pPr>
        <w:shd w:val="clear" w:color="auto" w:fill="FFFFFF"/>
        <w:ind w:firstLine="567"/>
        <w:jc w:val="both"/>
        <w:textAlignment w:val="baseline"/>
        <w:rPr>
          <w:sz w:val="28"/>
          <w:szCs w:val="28"/>
        </w:rPr>
      </w:pPr>
      <w:r w:rsidRPr="00A50F8C">
        <w:rPr>
          <w:bCs/>
          <w:iCs/>
          <w:sz w:val="28"/>
          <w:szCs w:val="28"/>
        </w:rPr>
        <w:t xml:space="preserve">«3.1.1. </w:t>
      </w:r>
      <w:r w:rsidRPr="00A50F8C">
        <w:rPr>
          <w:sz w:val="28"/>
          <w:szCs w:val="28"/>
        </w:rPr>
        <w:t>К объектам благоустройства общественных территорий поселения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A50F8C" w:rsidRPr="00A50F8C" w:rsidRDefault="00A50F8C" w:rsidP="00A50F8C">
      <w:pPr>
        <w:shd w:val="clear" w:color="auto" w:fill="FFFFFF"/>
        <w:ind w:firstLine="567"/>
        <w:jc w:val="both"/>
        <w:textAlignment w:val="baseline"/>
        <w:rPr>
          <w:sz w:val="28"/>
          <w:szCs w:val="28"/>
        </w:rPr>
      </w:pPr>
      <w:r w:rsidRPr="00A50F8C">
        <w:rPr>
          <w:sz w:val="28"/>
          <w:szCs w:val="28"/>
        </w:rPr>
        <w:t>1.6. Раздел 3 дополнить пунктом 3.4 следующего содержания:</w:t>
      </w:r>
    </w:p>
    <w:p w:rsidR="00A50F8C" w:rsidRPr="00A50F8C" w:rsidRDefault="00A50F8C" w:rsidP="00A50F8C">
      <w:pPr>
        <w:shd w:val="clear" w:color="auto" w:fill="FFFFFF"/>
        <w:ind w:firstLine="567"/>
        <w:jc w:val="both"/>
        <w:textAlignment w:val="baseline"/>
        <w:rPr>
          <w:sz w:val="28"/>
          <w:szCs w:val="28"/>
        </w:rPr>
      </w:pPr>
      <w:r w:rsidRPr="00A50F8C">
        <w:rPr>
          <w:sz w:val="28"/>
          <w:szCs w:val="28"/>
        </w:rPr>
        <w:t>«3.4. При разработке проектных мероприятий по благоустройству общественных территорий рекомендуется обеспечивать их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A50F8C" w:rsidRPr="00A50F8C" w:rsidRDefault="00A50F8C" w:rsidP="00A50F8C">
      <w:pPr>
        <w:shd w:val="clear" w:color="auto" w:fill="FFFFFF"/>
        <w:ind w:firstLine="567"/>
        <w:jc w:val="both"/>
        <w:textAlignment w:val="baseline"/>
        <w:rPr>
          <w:sz w:val="28"/>
          <w:szCs w:val="28"/>
        </w:rPr>
      </w:pPr>
      <w:r w:rsidRPr="00A50F8C">
        <w:rPr>
          <w:sz w:val="28"/>
          <w:szCs w:val="28"/>
        </w:rPr>
        <w:t>1.7. Подпункт 4.1.1 пункта 4.1. раздела 4 изложить в следующей редакции:</w:t>
      </w:r>
    </w:p>
    <w:p w:rsidR="00A50F8C" w:rsidRPr="00A50F8C" w:rsidRDefault="00A50F8C" w:rsidP="00A50F8C">
      <w:pPr>
        <w:shd w:val="clear" w:color="auto" w:fill="FFFFFF"/>
        <w:ind w:firstLine="567"/>
        <w:jc w:val="both"/>
        <w:textAlignment w:val="baseline"/>
        <w:rPr>
          <w:sz w:val="28"/>
          <w:szCs w:val="28"/>
        </w:rPr>
      </w:pPr>
      <w:r w:rsidRPr="00A50F8C">
        <w:rPr>
          <w:sz w:val="28"/>
          <w:szCs w:val="28"/>
        </w:rPr>
        <w:t xml:space="preserve">«4.1.1. 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w:t>
      </w:r>
      <w:r w:rsidRPr="00A50F8C">
        <w:rPr>
          <w:sz w:val="28"/>
          <w:szCs w:val="28"/>
        </w:rPr>
        <w:lastRenderedPageBreak/>
        <w:t xml:space="preserve">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w:t>
      </w:r>
    </w:p>
    <w:p w:rsidR="00A50F8C" w:rsidRPr="00A50F8C" w:rsidRDefault="00A50F8C" w:rsidP="00A50F8C">
      <w:pPr>
        <w:shd w:val="clear" w:color="auto" w:fill="FFFFFF"/>
        <w:ind w:firstLine="567"/>
        <w:jc w:val="both"/>
        <w:textAlignment w:val="baseline"/>
        <w:rPr>
          <w:color w:val="222222"/>
          <w:sz w:val="28"/>
          <w:szCs w:val="28"/>
        </w:rPr>
      </w:pPr>
    </w:p>
    <w:p w:rsidR="00A50F8C" w:rsidRPr="00A50F8C" w:rsidRDefault="00A50F8C" w:rsidP="00A50F8C">
      <w:pPr>
        <w:shd w:val="clear" w:color="auto" w:fill="FFFFFF"/>
        <w:ind w:firstLine="567"/>
        <w:jc w:val="both"/>
        <w:textAlignment w:val="baseline"/>
        <w:rPr>
          <w:color w:val="222222"/>
          <w:sz w:val="28"/>
          <w:szCs w:val="28"/>
        </w:rPr>
      </w:pPr>
    </w:p>
    <w:p w:rsidR="00A50F8C" w:rsidRPr="00A50F8C" w:rsidRDefault="00A50F8C" w:rsidP="00A50F8C">
      <w:pPr>
        <w:shd w:val="clear" w:color="auto" w:fill="FFFFFF"/>
        <w:ind w:firstLine="567"/>
        <w:jc w:val="both"/>
        <w:textAlignment w:val="baseline"/>
        <w:rPr>
          <w:color w:val="222222"/>
          <w:sz w:val="28"/>
          <w:szCs w:val="28"/>
        </w:rPr>
      </w:pPr>
    </w:p>
    <w:p w:rsidR="00A50F8C" w:rsidRPr="00A50F8C" w:rsidRDefault="00A50F8C" w:rsidP="00A50F8C">
      <w:pPr>
        <w:shd w:val="clear" w:color="auto" w:fill="FFFFFF"/>
        <w:ind w:firstLine="567"/>
        <w:jc w:val="both"/>
        <w:textAlignment w:val="baseline"/>
        <w:rPr>
          <w:sz w:val="28"/>
          <w:szCs w:val="28"/>
        </w:rPr>
      </w:pPr>
      <w:r w:rsidRPr="00A50F8C">
        <w:rPr>
          <w:sz w:val="28"/>
          <w:szCs w:val="28"/>
        </w:rPr>
        <w:t>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A50F8C" w:rsidRPr="00A50F8C" w:rsidRDefault="00A50F8C" w:rsidP="00A50F8C">
      <w:pPr>
        <w:shd w:val="clear" w:color="auto" w:fill="FFFFFF"/>
        <w:ind w:firstLine="567"/>
        <w:jc w:val="both"/>
        <w:textAlignment w:val="baseline"/>
        <w:rPr>
          <w:sz w:val="28"/>
          <w:szCs w:val="28"/>
        </w:rPr>
      </w:pPr>
      <w:r w:rsidRPr="00A50F8C">
        <w:rPr>
          <w:sz w:val="28"/>
          <w:szCs w:val="28"/>
        </w:rPr>
        <w:t>1.8. Пункт 4.1 раздела 4 Правил дополнить подпунктами 4.1.2 – 4.1.4 следующего содержания:</w:t>
      </w:r>
    </w:p>
    <w:p w:rsidR="00A50F8C" w:rsidRPr="00A50F8C" w:rsidRDefault="00A50F8C" w:rsidP="00A50F8C">
      <w:pPr>
        <w:shd w:val="clear" w:color="auto" w:fill="FFFFFF"/>
        <w:ind w:firstLine="567"/>
        <w:jc w:val="both"/>
        <w:textAlignment w:val="baseline"/>
        <w:rPr>
          <w:sz w:val="28"/>
          <w:szCs w:val="28"/>
        </w:rPr>
      </w:pPr>
      <w:r w:rsidRPr="00A50F8C">
        <w:rPr>
          <w:sz w:val="28"/>
          <w:szCs w:val="28"/>
        </w:rPr>
        <w:t>«4.1.2.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A50F8C" w:rsidRPr="00A50F8C" w:rsidRDefault="00A50F8C" w:rsidP="00A50F8C">
      <w:pPr>
        <w:shd w:val="clear" w:color="auto" w:fill="FFFFFF"/>
        <w:ind w:firstLine="567"/>
        <w:jc w:val="both"/>
        <w:textAlignment w:val="baseline"/>
        <w:rPr>
          <w:sz w:val="28"/>
          <w:szCs w:val="28"/>
        </w:rPr>
      </w:pPr>
      <w:r w:rsidRPr="00A50F8C">
        <w:rPr>
          <w:sz w:val="28"/>
          <w:szCs w:val="28"/>
        </w:rPr>
        <w:t>4.1.3. Безопасность объектов благоустройства на территории жилой застройки обеспечивается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A50F8C" w:rsidRPr="00A50F8C" w:rsidRDefault="00A50F8C" w:rsidP="00A50F8C">
      <w:pPr>
        <w:shd w:val="clear" w:color="auto" w:fill="FFFFFF"/>
        <w:ind w:firstLine="567"/>
        <w:jc w:val="both"/>
        <w:textAlignment w:val="baseline"/>
        <w:rPr>
          <w:sz w:val="28"/>
          <w:szCs w:val="28"/>
        </w:rPr>
      </w:pPr>
      <w:r w:rsidRPr="00A50F8C">
        <w:rPr>
          <w:sz w:val="28"/>
          <w:szCs w:val="28"/>
        </w:rPr>
        <w:t>4.1.4.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A50F8C" w:rsidRPr="00A50F8C" w:rsidRDefault="00A50F8C" w:rsidP="00A50F8C">
      <w:pPr>
        <w:shd w:val="clear" w:color="auto" w:fill="FFFFFF"/>
        <w:ind w:firstLine="567"/>
        <w:jc w:val="both"/>
        <w:textAlignment w:val="baseline"/>
        <w:rPr>
          <w:sz w:val="28"/>
          <w:szCs w:val="28"/>
        </w:rPr>
      </w:pPr>
      <w:r w:rsidRPr="00A50F8C">
        <w:rPr>
          <w:sz w:val="28"/>
          <w:szCs w:val="28"/>
        </w:rPr>
        <w:t>1.9. Подпункт 4.3.2 пункта 4.3. раздела 4 Правил дополнить абзацем следующего содержания:</w:t>
      </w:r>
    </w:p>
    <w:p w:rsidR="00A50F8C" w:rsidRPr="00A50F8C" w:rsidRDefault="00A50F8C" w:rsidP="00A50F8C">
      <w:pPr>
        <w:shd w:val="clear" w:color="auto" w:fill="FFFFFF"/>
        <w:ind w:firstLine="567"/>
        <w:jc w:val="both"/>
        <w:textAlignment w:val="baseline"/>
        <w:rPr>
          <w:sz w:val="28"/>
          <w:szCs w:val="28"/>
        </w:rPr>
      </w:pPr>
      <w:r w:rsidRPr="00A50F8C">
        <w:rPr>
          <w:sz w:val="28"/>
          <w:szCs w:val="28"/>
        </w:rPr>
        <w:t>«При озеленении территорий детских садов и школ не рекомендуется использовать растения с ядовитыми плодами, а также с колючками и шипами.»;</w:t>
      </w:r>
    </w:p>
    <w:p w:rsidR="00A50F8C" w:rsidRPr="00A50F8C" w:rsidRDefault="00A50F8C" w:rsidP="00A50F8C">
      <w:pPr>
        <w:shd w:val="clear" w:color="auto" w:fill="FFFFFF"/>
        <w:ind w:firstLine="567"/>
        <w:jc w:val="both"/>
        <w:textAlignment w:val="baseline"/>
        <w:rPr>
          <w:sz w:val="28"/>
          <w:szCs w:val="28"/>
        </w:rPr>
      </w:pPr>
      <w:r w:rsidRPr="00A50F8C">
        <w:rPr>
          <w:sz w:val="28"/>
          <w:szCs w:val="28"/>
        </w:rPr>
        <w:t>1.10. Подпункт 5.1.1 пункта 5.1 раздела 5 Правил изложить в следующей редакции:</w:t>
      </w:r>
    </w:p>
    <w:p w:rsidR="00A50F8C" w:rsidRPr="00A50F8C" w:rsidRDefault="00A50F8C" w:rsidP="00A50F8C">
      <w:pPr>
        <w:shd w:val="clear" w:color="auto" w:fill="FFFFFF"/>
        <w:ind w:firstLine="567"/>
        <w:jc w:val="both"/>
        <w:textAlignment w:val="baseline"/>
        <w:rPr>
          <w:sz w:val="28"/>
          <w:szCs w:val="28"/>
        </w:rPr>
      </w:pPr>
      <w:r w:rsidRPr="00A50F8C">
        <w:rPr>
          <w:sz w:val="28"/>
          <w:szCs w:val="28"/>
        </w:rPr>
        <w:t>«5.1.1.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A50F8C" w:rsidRPr="00A50F8C" w:rsidRDefault="00A50F8C" w:rsidP="00A50F8C">
      <w:pPr>
        <w:widowControl w:val="0"/>
        <w:ind w:firstLine="567"/>
        <w:jc w:val="both"/>
        <w:rPr>
          <w:sz w:val="28"/>
          <w:szCs w:val="28"/>
        </w:rPr>
      </w:pPr>
      <w:r w:rsidRPr="00A50F8C">
        <w:rPr>
          <w:sz w:val="28"/>
          <w:szCs w:val="28"/>
        </w:rPr>
        <w:t>1.10. Раздел 9 Правил дополнить пунктом 9.4 следующего содержания:</w:t>
      </w:r>
    </w:p>
    <w:p w:rsidR="00A50F8C" w:rsidRPr="00A50F8C" w:rsidRDefault="00A50F8C" w:rsidP="00A50F8C">
      <w:pPr>
        <w:widowControl w:val="0"/>
        <w:ind w:firstLine="567"/>
        <w:jc w:val="both"/>
        <w:rPr>
          <w:sz w:val="28"/>
          <w:szCs w:val="28"/>
        </w:rPr>
      </w:pPr>
      <w:r w:rsidRPr="00A50F8C">
        <w:rPr>
          <w:sz w:val="28"/>
          <w:szCs w:val="28"/>
        </w:rPr>
        <w:t>«9.4. Мероприятия в части перемещения, хранения, переработки и утилизации биологических отходов на территории поселения.</w:t>
      </w:r>
    </w:p>
    <w:p w:rsidR="00A50F8C" w:rsidRPr="00A50F8C" w:rsidRDefault="00A50F8C" w:rsidP="00A50F8C">
      <w:pPr>
        <w:widowControl w:val="0"/>
        <w:ind w:firstLine="567"/>
        <w:jc w:val="both"/>
        <w:rPr>
          <w:sz w:val="28"/>
          <w:szCs w:val="28"/>
        </w:rPr>
      </w:pPr>
      <w:r w:rsidRPr="00A50F8C">
        <w:rPr>
          <w:sz w:val="28"/>
          <w:szCs w:val="28"/>
        </w:rPr>
        <w:t>9.4.1. 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w:t>
      </w:r>
    </w:p>
    <w:p w:rsidR="00A50F8C" w:rsidRPr="00A50F8C" w:rsidRDefault="00A50F8C" w:rsidP="00A50F8C">
      <w:pPr>
        <w:ind w:firstLine="567"/>
        <w:jc w:val="both"/>
        <w:rPr>
          <w:sz w:val="28"/>
          <w:szCs w:val="28"/>
        </w:rPr>
      </w:pPr>
      <w:r w:rsidRPr="00A50F8C">
        <w:rPr>
          <w:sz w:val="28"/>
          <w:szCs w:val="28"/>
        </w:rPr>
        <w:t xml:space="preserve">9.4.2.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w:t>
      </w:r>
      <w:r w:rsidRPr="00A50F8C">
        <w:rPr>
          <w:sz w:val="28"/>
          <w:szCs w:val="28"/>
        </w:rPr>
        <w:lastRenderedPageBreak/>
        <w:t>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w:t>
      </w:r>
    </w:p>
    <w:p w:rsidR="00A50F8C" w:rsidRPr="00A50F8C" w:rsidRDefault="00A50F8C" w:rsidP="00A50F8C">
      <w:pPr>
        <w:ind w:firstLine="567"/>
        <w:jc w:val="both"/>
        <w:rPr>
          <w:rFonts w:ascii="Courier New" w:hAnsi="Courier New"/>
          <w:sz w:val="20"/>
          <w:szCs w:val="20"/>
        </w:rPr>
      </w:pPr>
      <w:r w:rsidRPr="00A50F8C">
        <w:rPr>
          <w:sz w:val="28"/>
          <w:szCs w:val="28"/>
        </w:rPr>
        <w:t>Правилами перемещения, хранения, переработки и утилизации биологических отходов, утвержденные Приказом Минсельхоза России от 26 октября 2020 года № 626.</w:t>
      </w:r>
    </w:p>
    <w:p w:rsidR="00A50F8C" w:rsidRPr="00A50F8C" w:rsidRDefault="00A50F8C" w:rsidP="00A50F8C">
      <w:pPr>
        <w:ind w:firstLine="567"/>
        <w:jc w:val="both"/>
        <w:rPr>
          <w:sz w:val="28"/>
          <w:szCs w:val="28"/>
        </w:rPr>
      </w:pPr>
      <w:r w:rsidRPr="00A50F8C">
        <w:rPr>
          <w:sz w:val="28"/>
          <w:szCs w:val="28"/>
        </w:rPr>
        <w:t>9.4.3.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ихтиопатологических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за исключением отходов, включенных в Федеральный классификационный каталог отходов, утвержденный приказом Росприроднадзора от 22 мая 2017 г. № 242 (далее - умеренно опасные биологические отходы), должны использоваться емкости для биологических отходов с надписью «умеренно опасные биоотходы».</w:t>
      </w:r>
    </w:p>
    <w:p w:rsidR="00A50F8C" w:rsidRPr="00A50F8C" w:rsidRDefault="00A50F8C" w:rsidP="00A50F8C">
      <w:pPr>
        <w:ind w:firstLine="567"/>
        <w:jc w:val="both"/>
        <w:rPr>
          <w:sz w:val="28"/>
          <w:szCs w:val="28"/>
        </w:rPr>
      </w:pPr>
      <w:r w:rsidRPr="00A50F8C">
        <w:rPr>
          <w:sz w:val="28"/>
          <w:szCs w:val="28"/>
        </w:rPr>
        <w:t>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и возбудителями болезней животных,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биоотходы».</w:t>
      </w:r>
    </w:p>
    <w:p w:rsidR="00A50F8C" w:rsidRPr="00A50F8C" w:rsidRDefault="00A50F8C" w:rsidP="00A50F8C">
      <w:pPr>
        <w:ind w:firstLine="567"/>
        <w:jc w:val="both"/>
        <w:rPr>
          <w:sz w:val="28"/>
          <w:szCs w:val="28"/>
        </w:rPr>
      </w:pPr>
      <w:r w:rsidRPr="00A50F8C">
        <w:rPr>
          <w:sz w:val="28"/>
          <w:szCs w:val="28"/>
        </w:rPr>
        <w:t>9.4.4.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rsidR="00A50F8C" w:rsidRPr="00A50F8C" w:rsidRDefault="00A50F8C" w:rsidP="00A50F8C">
      <w:pPr>
        <w:ind w:firstLine="567"/>
        <w:jc w:val="both"/>
        <w:rPr>
          <w:sz w:val="28"/>
          <w:szCs w:val="28"/>
        </w:rPr>
      </w:pPr>
      <w:r w:rsidRPr="00A50F8C">
        <w:rPr>
          <w:sz w:val="28"/>
          <w:szCs w:val="28"/>
        </w:rPr>
        <w:t>9.4.5.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A50F8C" w:rsidRPr="00A50F8C" w:rsidRDefault="00A50F8C" w:rsidP="00A50F8C">
      <w:pPr>
        <w:ind w:firstLine="567"/>
        <w:jc w:val="both"/>
        <w:rPr>
          <w:sz w:val="28"/>
          <w:szCs w:val="28"/>
        </w:rPr>
      </w:pPr>
      <w:r w:rsidRPr="00A50F8C">
        <w:rPr>
          <w:sz w:val="28"/>
          <w:szCs w:val="28"/>
        </w:rPr>
        <w:t>9.4.6.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A50F8C" w:rsidRPr="00A50F8C" w:rsidRDefault="00A50F8C" w:rsidP="00A50F8C">
      <w:pPr>
        <w:ind w:firstLine="567"/>
        <w:jc w:val="both"/>
        <w:rPr>
          <w:sz w:val="28"/>
          <w:szCs w:val="28"/>
        </w:rPr>
      </w:pPr>
      <w:r w:rsidRPr="00A50F8C">
        <w:rPr>
          <w:sz w:val="28"/>
          <w:szCs w:val="28"/>
        </w:rPr>
        <w:lastRenderedPageBreak/>
        <w:t>9.4.7.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пункта 9.4.6, накрытых тентами или иными приспособлениями, препятствующими их выпадению из транспортных средств, а также с соблюдением условий, указанных в пункте 9.4.5.</w:t>
      </w:r>
    </w:p>
    <w:p w:rsidR="00A50F8C" w:rsidRPr="00A50F8C" w:rsidRDefault="00A50F8C" w:rsidP="00A50F8C">
      <w:pPr>
        <w:ind w:firstLine="567"/>
        <w:jc w:val="both"/>
        <w:rPr>
          <w:sz w:val="28"/>
          <w:szCs w:val="28"/>
        </w:rPr>
      </w:pPr>
      <w:r w:rsidRPr="00A50F8C">
        <w:rPr>
          <w:sz w:val="28"/>
          <w:szCs w:val="28"/>
        </w:rPr>
        <w:t>9.4.8. 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 раствора едкого натра, или 3% раствора формальдегида, или раствора препаратов, содержащих не менее 3% активного хлора, при норме расхода жидкости 0,5 л на 1 м2, или другого дезинфицирующего средства, обладающего инактивирующим действием в отношении возбудителей особо опасных болезней животных, включенных в перечень заразных, в том числе особо опасных, болезней животных, по которым могут устанавливаться ограничительные мероприятия (карантин), утвержденный приказом Минсельхоза России от 19 декабря 2011 г. № 476.</w:t>
      </w:r>
    </w:p>
    <w:p w:rsidR="00A50F8C" w:rsidRPr="00A50F8C" w:rsidRDefault="00A50F8C" w:rsidP="00A50F8C">
      <w:pPr>
        <w:ind w:firstLine="567"/>
        <w:jc w:val="both"/>
        <w:rPr>
          <w:sz w:val="28"/>
          <w:szCs w:val="28"/>
        </w:rPr>
      </w:pPr>
      <w:r w:rsidRPr="00A50F8C">
        <w:rPr>
          <w:sz w:val="28"/>
          <w:szCs w:val="28"/>
        </w:rPr>
        <w:t>9.4.9. Не допускается перемещение биологических отходов в одном транспортном средстве совместно с другими грузами.</w:t>
      </w:r>
    </w:p>
    <w:p w:rsidR="00A50F8C" w:rsidRPr="00A50F8C" w:rsidRDefault="00A50F8C" w:rsidP="00A50F8C">
      <w:pPr>
        <w:ind w:firstLine="567"/>
        <w:jc w:val="both"/>
        <w:rPr>
          <w:sz w:val="28"/>
          <w:szCs w:val="28"/>
        </w:rPr>
      </w:pPr>
      <w:r w:rsidRPr="00A50F8C">
        <w:rPr>
          <w:sz w:val="28"/>
          <w:szCs w:val="28"/>
        </w:rPr>
        <w:t>9.4.10. Перемещение биологических отходов, включенных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 648, оформление ветеринарных сопроводительных документов не требуется.</w:t>
      </w:r>
    </w:p>
    <w:p w:rsidR="00A50F8C" w:rsidRPr="00A50F8C" w:rsidRDefault="00A50F8C" w:rsidP="00A50F8C">
      <w:pPr>
        <w:ind w:firstLine="567"/>
        <w:jc w:val="both"/>
        <w:rPr>
          <w:sz w:val="28"/>
          <w:szCs w:val="28"/>
        </w:rPr>
      </w:pPr>
      <w:r w:rsidRPr="00A50F8C">
        <w:rPr>
          <w:sz w:val="28"/>
          <w:szCs w:val="28"/>
        </w:rPr>
        <w:t>9.4.11.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терморегистраторами) (далее - помещения для хранения биологических отходов), если иное не установлено пунктом 9.4.12.</w:t>
      </w:r>
    </w:p>
    <w:p w:rsidR="00A50F8C" w:rsidRPr="00A50F8C" w:rsidRDefault="00A50F8C" w:rsidP="00A50F8C">
      <w:pPr>
        <w:ind w:firstLine="567"/>
        <w:jc w:val="both"/>
        <w:rPr>
          <w:sz w:val="28"/>
          <w:szCs w:val="28"/>
        </w:rPr>
      </w:pPr>
      <w:r w:rsidRPr="00A50F8C">
        <w:rPr>
          <w:sz w:val="28"/>
          <w:szCs w:val="28"/>
        </w:rPr>
        <w:t>9.4.12.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терморегистраторами).</w:t>
      </w:r>
    </w:p>
    <w:p w:rsidR="00A50F8C" w:rsidRPr="00A50F8C" w:rsidRDefault="00A50F8C" w:rsidP="00A50F8C">
      <w:pPr>
        <w:ind w:firstLine="567"/>
        <w:jc w:val="both"/>
        <w:rPr>
          <w:sz w:val="28"/>
          <w:szCs w:val="28"/>
        </w:rPr>
      </w:pPr>
      <w:r w:rsidRPr="00A50F8C">
        <w:rPr>
          <w:sz w:val="28"/>
          <w:szCs w:val="28"/>
        </w:rPr>
        <w:t>9.4.13.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A50F8C" w:rsidRPr="00A50F8C" w:rsidRDefault="00A50F8C" w:rsidP="00A50F8C">
      <w:pPr>
        <w:ind w:firstLine="567"/>
        <w:jc w:val="both"/>
        <w:rPr>
          <w:sz w:val="28"/>
          <w:szCs w:val="28"/>
        </w:rPr>
      </w:pPr>
      <w:r w:rsidRPr="00A50F8C">
        <w:rPr>
          <w:sz w:val="28"/>
          <w:szCs w:val="28"/>
        </w:rPr>
        <w:lastRenderedPageBreak/>
        <w:t>9.4.14.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A50F8C" w:rsidRPr="00A50F8C" w:rsidRDefault="00A50F8C" w:rsidP="00A50F8C">
      <w:pPr>
        <w:ind w:firstLine="567"/>
        <w:jc w:val="both"/>
        <w:rPr>
          <w:sz w:val="28"/>
          <w:szCs w:val="28"/>
        </w:rPr>
      </w:pPr>
      <w:r w:rsidRPr="00A50F8C">
        <w:rPr>
          <w:sz w:val="28"/>
          <w:szCs w:val="28"/>
        </w:rPr>
        <w:t>9.4.15.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пунктами 9.4.11 – 9.4.14, 9.4.16.</w:t>
      </w:r>
    </w:p>
    <w:p w:rsidR="00A50F8C" w:rsidRPr="00A50F8C" w:rsidRDefault="00A50F8C" w:rsidP="00A50F8C">
      <w:pPr>
        <w:ind w:firstLine="567"/>
        <w:jc w:val="both"/>
        <w:rPr>
          <w:sz w:val="28"/>
          <w:szCs w:val="28"/>
        </w:rPr>
      </w:pPr>
      <w:r w:rsidRPr="00A50F8C">
        <w:rPr>
          <w:sz w:val="28"/>
          <w:szCs w:val="28"/>
        </w:rPr>
        <w:t>9.4.16. Хранение биологических отходов должно осуществляться:</w:t>
      </w:r>
    </w:p>
    <w:p w:rsidR="00A50F8C" w:rsidRPr="00A50F8C" w:rsidRDefault="00A50F8C" w:rsidP="00A50F8C">
      <w:pPr>
        <w:ind w:firstLine="567"/>
        <w:jc w:val="both"/>
        <w:rPr>
          <w:sz w:val="28"/>
          <w:szCs w:val="28"/>
        </w:rPr>
      </w:pPr>
      <w:r w:rsidRPr="00A50F8C">
        <w:rPr>
          <w:sz w:val="28"/>
          <w:szCs w:val="28"/>
        </w:rPr>
        <w:t>при температуре от 4 до 0°C - до 2 суток;</w:t>
      </w:r>
    </w:p>
    <w:p w:rsidR="00A50F8C" w:rsidRPr="00A50F8C" w:rsidRDefault="00A50F8C" w:rsidP="00A50F8C">
      <w:pPr>
        <w:ind w:firstLine="567"/>
        <w:jc w:val="both"/>
        <w:rPr>
          <w:sz w:val="28"/>
          <w:szCs w:val="28"/>
        </w:rPr>
      </w:pPr>
      <w:r w:rsidRPr="00A50F8C">
        <w:rPr>
          <w:sz w:val="28"/>
          <w:szCs w:val="28"/>
        </w:rPr>
        <w:t>от минус 1 до минус 7°C - до 3 суток;</w:t>
      </w:r>
    </w:p>
    <w:p w:rsidR="00A50F8C" w:rsidRPr="00A50F8C" w:rsidRDefault="00A50F8C" w:rsidP="00A50F8C">
      <w:pPr>
        <w:ind w:firstLine="567"/>
        <w:jc w:val="both"/>
        <w:rPr>
          <w:sz w:val="28"/>
          <w:szCs w:val="28"/>
        </w:rPr>
      </w:pPr>
      <w:r w:rsidRPr="00A50F8C">
        <w:rPr>
          <w:sz w:val="28"/>
          <w:szCs w:val="28"/>
        </w:rPr>
        <w:t>от минус 8 до минус 10°C - до 7 суток;</w:t>
      </w:r>
    </w:p>
    <w:p w:rsidR="00A50F8C" w:rsidRPr="00A50F8C" w:rsidRDefault="00A50F8C" w:rsidP="00A50F8C">
      <w:pPr>
        <w:ind w:firstLine="567"/>
        <w:jc w:val="both"/>
        <w:rPr>
          <w:sz w:val="28"/>
          <w:szCs w:val="28"/>
        </w:rPr>
      </w:pPr>
      <w:r w:rsidRPr="00A50F8C">
        <w:rPr>
          <w:sz w:val="28"/>
          <w:szCs w:val="28"/>
        </w:rPr>
        <w:t>от минус 11 до минус 17°C - до 30 суток;</w:t>
      </w:r>
    </w:p>
    <w:p w:rsidR="00A50F8C" w:rsidRPr="00A50F8C" w:rsidRDefault="00A50F8C" w:rsidP="00A50F8C">
      <w:pPr>
        <w:ind w:firstLine="567"/>
        <w:jc w:val="both"/>
        <w:rPr>
          <w:sz w:val="28"/>
          <w:szCs w:val="28"/>
        </w:rPr>
      </w:pPr>
      <w:r w:rsidRPr="00A50F8C">
        <w:rPr>
          <w:sz w:val="28"/>
          <w:szCs w:val="28"/>
        </w:rPr>
        <w:t>от минус 18°C и ниже - до 12 месяцев.</w:t>
      </w:r>
    </w:p>
    <w:p w:rsidR="00A50F8C" w:rsidRPr="00A50F8C" w:rsidRDefault="00A50F8C" w:rsidP="00A50F8C">
      <w:pPr>
        <w:ind w:firstLine="567"/>
        <w:jc w:val="both"/>
        <w:rPr>
          <w:sz w:val="28"/>
          <w:szCs w:val="28"/>
        </w:rPr>
      </w:pPr>
      <w:r w:rsidRPr="00A50F8C">
        <w:rPr>
          <w:sz w:val="28"/>
          <w:szCs w:val="28"/>
        </w:rPr>
        <w:t>9.4.17. 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 влагонепроницаемое покрытие с уклонами, обеспечивающими стоки и отвод сточных вод и атмосферных осадков, без учета положений, предусмотренных пунктами 9.4.11 – 9.4.16.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A50F8C" w:rsidRPr="00A50F8C" w:rsidRDefault="00A50F8C" w:rsidP="00A50F8C">
      <w:pPr>
        <w:ind w:firstLine="567"/>
        <w:jc w:val="both"/>
        <w:rPr>
          <w:sz w:val="28"/>
          <w:szCs w:val="28"/>
        </w:rPr>
      </w:pPr>
      <w:r w:rsidRPr="00A50F8C">
        <w:rPr>
          <w:sz w:val="28"/>
          <w:szCs w:val="28"/>
        </w:rPr>
        <w:t>9.4.18.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A50F8C" w:rsidRPr="00A50F8C" w:rsidRDefault="00A50F8C" w:rsidP="00A50F8C">
      <w:pPr>
        <w:ind w:firstLine="567"/>
        <w:jc w:val="both"/>
        <w:rPr>
          <w:sz w:val="28"/>
          <w:szCs w:val="28"/>
        </w:rPr>
      </w:pPr>
      <w:r w:rsidRPr="00A50F8C">
        <w:rPr>
          <w:sz w:val="28"/>
          <w:szCs w:val="28"/>
        </w:rPr>
        <w:t>9.4.19.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инактивацию возбудителей болезней животных.</w:t>
      </w:r>
    </w:p>
    <w:p w:rsidR="00A50F8C" w:rsidRPr="00A50F8C" w:rsidRDefault="00A50F8C" w:rsidP="00A50F8C">
      <w:pPr>
        <w:ind w:firstLine="567"/>
        <w:jc w:val="both"/>
        <w:rPr>
          <w:sz w:val="28"/>
          <w:szCs w:val="28"/>
        </w:rPr>
      </w:pPr>
      <w:r w:rsidRPr="00A50F8C">
        <w:rPr>
          <w:sz w:val="28"/>
          <w:szCs w:val="28"/>
        </w:rPr>
        <w:t>9.4.20. Переработка особо опасных биологических отходов не допускается.</w:t>
      </w:r>
    </w:p>
    <w:p w:rsidR="00A50F8C" w:rsidRPr="00A50F8C" w:rsidRDefault="00A50F8C" w:rsidP="00A50F8C">
      <w:pPr>
        <w:ind w:firstLine="567"/>
        <w:jc w:val="both"/>
        <w:rPr>
          <w:sz w:val="28"/>
          <w:szCs w:val="28"/>
        </w:rPr>
      </w:pPr>
      <w:r w:rsidRPr="00A50F8C">
        <w:rPr>
          <w:sz w:val="28"/>
          <w:szCs w:val="28"/>
        </w:rPr>
        <w:t>9.4.21.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A50F8C" w:rsidRPr="00A50F8C" w:rsidRDefault="00A50F8C" w:rsidP="00A50F8C">
      <w:pPr>
        <w:ind w:firstLine="567"/>
        <w:jc w:val="both"/>
        <w:rPr>
          <w:sz w:val="28"/>
          <w:szCs w:val="28"/>
        </w:rPr>
      </w:pPr>
      <w:r w:rsidRPr="00A50F8C">
        <w:rPr>
          <w:sz w:val="28"/>
          <w:szCs w:val="28"/>
        </w:rPr>
        <w:t xml:space="preserve">9.4.22. 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100°C. Полученная продукция используется в течение 12 </w:t>
      </w:r>
      <w:r w:rsidRPr="00A50F8C">
        <w:rPr>
          <w:sz w:val="28"/>
          <w:szCs w:val="28"/>
        </w:rPr>
        <w:lastRenderedPageBreak/>
        <w:t>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rsidR="00A50F8C" w:rsidRPr="00A50F8C" w:rsidRDefault="00A50F8C" w:rsidP="00A50F8C">
      <w:pPr>
        <w:ind w:firstLine="567"/>
        <w:jc w:val="both"/>
        <w:rPr>
          <w:sz w:val="28"/>
          <w:szCs w:val="28"/>
        </w:rPr>
      </w:pPr>
      <w:r w:rsidRPr="00A50F8C">
        <w:rPr>
          <w:sz w:val="28"/>
          <w:szCs w:val="28"/>
        </w:rPr>
        <w:t>9.4.23.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инсинераторах) или под открытым небом в траншеях (ямах) до образования негорючего остатка.</w:t>
      </w:r>
    </w:p>
    <w:p w:rsidR="00A50F8C" w:rsidRPr="00A50F8C" w:rsidRDefault="00A50F8C" w:rsidP="00A50F8C">
      <w:pPr>
        <w:ind w:firstLine="567"/>
        <w:jc w:val="both"/>
        <w:rPr>
          <w:sz w:val="28"/>
          <w:szCs w:val="28"/>
        </w:rPr>
      </w:pPr>
      <w:r w:rsidRPr="00A50F8C">
        <w:rPr>
          <w:sz w:val="28"/>
          <w:szCs w:val="28"/>
        </w:rPr>
        <w:t>9.4.24.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A50F8C" w:rsidRPr="00A50F8C" w:rsidRDefault="00A50F8C" w:rsidP="00A50F8C">
      <w:pPr>
        <w:ind w:firstLine="567"/>
        <w:jc w:val="both"/>
        <w:rPr>
          <w:sz w:val="28"/>
          <w:szCs w:val="28"/>
        </w:rPr>
      </w:pPr>
      <w:r w:rsidRPr="00A50F8C">
        <w:rPr>
          <w:sz w:val="28"/>
          <w:szCs w:val="28"/>
        </w:rPr>
        <w:t>9.4.25. Зола и другие негорючие остатки должны закапываться в той же траншее (яме), в которой проводилось сжигание биологических отходов.</w:t>
      </w:r>
    </w:p>
    <w:p w:rsidR="00A50F8C" w:rsidRPr="00A50F8C" w:rsidRDefault="00A50F8C" w:rsidP="00A50F8C">
      <w:pPr>
        <w:ind w:firstLine="567"/>
        <w:jc w:val="both"/>
        <w:rPr>
          <w:sz w:val="28"/>
          <w:szCs w:val="28"/>
        </w:rPr>
      </w:pPr>
      <w:r w:rsidRPr="00A50F8C">
        <w:rPr>
          <w:sz w:val="28"/>
          <w:szCs w:val="28"/>
        </w:rPr>
        <w:t>9.4.26. 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по результатам лабораторных исследований.</w:t>
      </w:r>
    </w:p>
    <w:p w:rsidR="00A50F8C" w:rsidRPr="00A50F8C" w:rsidRDefault="00A50F8C" w:rsidP="00A50F8C">
      <w:pPr>
        <w:ind w:firstLine="567"/>
        <w:jc w:val="both"/>
        <w:rPr>
          <w:sz w:val="28"/>
          <w:szCs w:val="28"/>
        </w:rPr>
      </w:pPr>
      <w:r w:rsidRPr="00A50F8C">
        <w:rPr>
          <w:sz w:val="28"/>
          <w:szCs w:val="28"/>
        </w:rPr>
        <w:t>9.4.27. 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гумированного остатка, отобранных по всей глубине ямы через каждые 0,25 м. Гумированный остаток захоранивают на территории скотомогильника или отдельно стоящей биотермической ямы в землю.</w:t>
      </w:r>
    </w:p>
    <w:p w:rsidR="00A50F8C" w:rsidRPr="00A50F8C" w:rsidRDefault="00A50F8C" w:rsidP="00A50F8C">
      <w:pPr>
        <w:ind w:firstLine="567"/>
        <w:jc w:val="both"/>
        <w:rPr>
          <w:sz w:val="28"/>
          <w:szCs w:val="28"/>
        </w:rPr>
      </w:pPr>
      <w:r w:rsidRPr="00A50F8C">
        <w:rPr>
          <w:sz w:val="28"/>
          <w:szCs w:val="28"/>
        </w:rPr>
        <w:t>9.4.28. На территории скотомогильника и отдельно стоящей биотермической ямы запрещается пасти скот, косить траву, перемещать землю и гумированный остаток за пределы скотомогильника и отдельно стоящей биотермической ямы.</w:t>
      </w:r>
    </w:p>
    <w:p w:rsidR="00A50F8C" w:rsidRPr="00A50F8C" w:rsidRDefault="00A50F8C" w:rsidP="00A50F8C">
      <w:pPr>
        <w:widowControl w:val="0"/>
        <w:ind w:firstLine="567"/>
        <w:jc w:val="both"/>
        <w:rPr>
          <w:sz w:val="28"/>
          <w:szCs w:val="28"/>
        </w:rPr>
      </w:pPr>
      <w:r w:rsidRPr="00A50F8C">
        <w:rPr>
          <w:sz w:val="28"/>
          <w:szCs w:val="28"/>
        </w:rPr>
        <w:t>9.4.29.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статьей 43.1 Федерального закона от 20 декабря 2004 года № 166-ФЗ «О рыболовстве и сохранении водных биологических ресурсов».».</w:t>
      </w:r>
    </w:p>
    <w:p w:rsidR="00A50F8C" w:rsidRPr="00A50F8C" w:rsidRDefault="00A50F8C" w:rsidP="00A50F8C">
      <w:pPr>
        <w:ind w:firstLine="567"/>
        <w:jc w:val="both"/>
        <w:rPr>
          <w:sz w:val="28"/>
          <w:szCs w:val="28"/>
        </w:rPr>
      </w:pPr>
      <w:r w:rsidRPr="00A50F8C">
        <w:rPr>
          <w:sz w:val="28"/>
          <w:szCs w:val="28"/>
        </w:rPr>
        <w:t xml:space="preserve">2.  Настоящее Решение обнародовать и разместить на официальном сайте администрации Бородинского сельского поселения Приморско–Ахтарского района. </w:t>
      </w:r>
    </w:p>
    <w:p w:rsidR="00A50F8C" w:rsidRPr="00A50F8C" w:rsidRDefault="00A50F8C" w:rsidP="00A50F8C">
      <w:pPr>
        <w:ind w:firstLine="567"/>
        <w:jc w:val="both"/>
        <w:rPr>
          <w:sz w:val="28"/>
          <w:szCs w:val="28"/>
        </w:rPr>
      </w:pPr>
      <w:r w:rsidRPr="00A50F8C">
        <w:rPr>
          <w:bCs/>
          <w:sz w:val="28"/>
          <w:szCs w:val="28"/>
        </w:rPr>
        <w:t xml:space="preserve">3. </w:t>
      </w:r>
      <w:r w:rsidRPr="00A50F8C">
        <w:rPr>
          <w:sz w:val="28"/>
          <w:szCs w:val="28"/>
        </w:rPr>
        <w:t>Контроль за выполнением настоящего решения возложить на постоянную депутатскую комиссию по муниципальной собственности и ЖКХ.</w:t>
      </w:r>
    </w:p>
    <w:p w:rsidR="00A50F8C" w:rsidRPr="00A50F8C" w:rsidRDefault="00A50F8C" w:rsidP="00A50F8C">
      <w:pPr>
        <w:ind w:firstLine="567"/>
        <w:jc w:val="both"/>
        <w:rPr>
          <w:bCs/>
          <w:sz w:val="28"/>
          <w:szCs w:val="28"/>
        </w:rPr>
      </w:pPr>
      <w:r w:rsidRPr="00A50F8C">
        <w:rPr>
          <w:bCs/>
          <w:sz w:val="28"/>
          <w:szCs w:val="28"/>
        </w:rPr>
        <w:t>4. Настоящее решение вступает в силу со дня его официального обнародования.</w:t>
      </w:r>
    </w:p>
    <w:p w:rsidR="00A50F8C" w:rsidRPr="00A50F8C" w:rsidRDefault="00A50F8C" w:rsidP="00A50F8C">
      <w:pPr>
        <w:ind w:firstLine="567"/>
        <w:jc w:val="both"/>
        <w:rPr>
          <w:bCs/>
          <w:sz w:val="28"/>
          <w:szCs w:val="28"/>
        </w:rPr>
      </w:pPr>
    </w:p>
    <w:p w:rsidR="003F4C1E" w:rsidRPr="003F4C1E" w:rsidRDefault="003F4C1E" w:rsidP="003F4C1E">
      <w:pPr>
        <w:ind w:firstLine="567"/>
        <w:jc w:val="both"/>
        <w:rPr>
          <w:bCs/>
          <w:sz w:val="28"/>
          <w:szCs w:val="28"/>
        </w:rPr>
      </w:pPr>
    </w:p>
    <w:p w:rsidR="003F4C1E" w:rsidRPr="003F4C1E" w:rsidRDefault="003F4C1E" w:rsidP="003F4C1E">
      <w:pPr>
        <w:ind w:firstLine="567"/>
        <w:jc w:val="both"/>
        <w:rPr>
          <w:bCs/>
          <w:sz w:val="28"/>
          <w:szCs w:val="28"/>
        </w:rPr>
      </w:pPr>
    </w:p>
    <w:p w:rsidR="003F4C1E" w:rsidRPr="003F4C1E" w:rsidRDefault="003F4C1E" w:rsidP="003F4C1E">
      <w:pPr>
        <w:ind w:firstLine="567"/>
        <w:jc w:val="both"/>
        <w:rPr>
          <w:bCs/>
          <w:sz w:val="28"/>
          <w:szCs w:val="28"/>
        </w:rPr>
      </w:pPr>
    </w:p>
    <w:p w:rsidR="003F4C1E" w:rsidRPr="003F4C1E" w:rsidRDefault="003F4C1E" w:rsidP="003F4C1E">
      <w:pPr>
        <w:tabs>
          <w:tab w:val="left" w:pos="540"/>
          <w:tab w:val="left" w:pos="7655"/>
          <w:tab w:val="left" w:pos="10206"/>
        </w:tabs>
        <w:spacing w:line="20" w:lineRule="atLeast"/>
        <w:ind w:left="-360" w:right="-6"/>
        <w:rPr>
          <w:sz w:val="28"/>
          <w:szCs w:val="28"/>
        </w:rPr>
      </w:pPr>
      <w:r w:rsidRPr="003F4C1E">
        <w:rPr>
          <w:sz w:val="28"/>
          <w:szCs w:val="28"/>
        </w:rPr>
        <w:t>Исполняющий обязанности главы</w:t>
      </w:r>
    </w:p>
    <w:p w:rsidR="003F4C1E" w:rsidRPr="003F4C1E" w:rsidRDefault="003F4C1E" w:rsidP="003F4C1E">
      <w:pPr>
        <w:tabs>
          <w:tab w:val="left" w:pos="540"/>
          <w:tab w:val="left" w:pos="7655"/>
          <w:tab w:val="left" w:pos="10206"/>
        </w:tabs>
        <w:spacing w:line="20" w:lineRule="atLeast"/>
        <w:ind w:left="-360" w:right="-6"/>
        <w:rPr>
          <w:sz w:val="28"/>
          <w:szCs w:val="28"/>
        </w:rPr>
      </w:pPr>
      <w:r w:rsidRPr="003F4C1E">
        <w:rPr>
          <w:sz w:val="28"/>
          <w:szCs w:val="28"/>
        </w:rPr>
        <w:t>Бородинского сельского поселения</w:t>
      </w:r>
    </w:p>
    <w:p w:rsidR="003F4C1E" w:rsidRPr="003F4C1E" w:rsidRDefault="003F4C1E" w:rsidP="003F4C1E">
      <w:pPr>
        <w:tabs>
          <w:tab w:val="left" w:pos="540"/>
          <w:tab w:val="left" w:pos="7655"/>
          <w:tab w:val="left" w:pos="10206"/>
        </w:tabs>
        <w:spacing w:line="20" w:lineRule="atLeast"/>
        <w:ind w:left="-360" w:right="-6"/>
        <w:rPr>
          <w:bCs/>
          <w:sz w:val="28"/>
          <w:szCs w:val="28"/>
        </w:rPr>
      </w:pPr>
      <w:r w:rsidRPr="003F4C1E">
        <w:rPr>
          <w:sz w:val="28"/>
          <w:szCs w:val="28"/>
        </w:rPr>
        <w:t xml:space="preserve">Приморско-Ахтарского района                                    </w:t>
      </w:r>
      <w:r w:rsidR="00765D10">
        <w:rPr>
          <w:sz w:val="28"/>
          <w:szCs w:val="28"/>
        </w:rPr>
        <w:t xml:space="preserve">                   Д.С.Рядов</w:t>
      </w:r>
    </w:p>
    <w:p w:rsidR="003F4C1E" w:rsidRDefault="003F4C1E" w:rsidP="003F4C1E">
      <w:pPr>
        <w:tabs>
          <w:tab w:val="left" w:pos="540"/>
          <w:tab w:val="left" w:pos="7655"/>
          <w:tab w:val="left" w:pos="10206"/>
        </w:tabs>
        <w:spacing w:line="20" w:lineRule="atLeast"/>
        <w:ind w:left="-360" w:right="-6"/>
        <w:rPr>
          <w:b/>
          <w:bCs/>
        </w:rPr>
      </w:pPr>
    </w:p>
    <w:p w:rsidR="003F4C1E" w:rsidRPr="0073645C" w:rsidRDefault="003F4C1E" w:rsidP="003F4C1E">
      <w:pPr>
        <w:tabs>
          <w:tab w:val="left" w:pos="540"/>
          <w:tab w:val="left" w:pos="7655"/>
          <w:tab w:val="left" w:pos="10206"/>
        </w:tabs>
        <w:spacing w:line="20" w:lineRule="atLeast"/>
        <w:ind w:left="-360" w:right="-6"/>
        <w:rPr>
          <w:b/>
        </w:rPr>
      </w:pPr>
      <w:r w:rsidRPr="0073645C">
        <w:rPr>
          <w:b/>
          <w:bCs/>
        </w:rPr>
        <w:t xml:space="preserve">   </w:t>
      </w:r>
    </w:p>
    <w:p w:rsidR="003F4C1E" w:rsidRPr="00CF6F61" w:rsidRDefault="003F4C1E" w:rsidP="003F4C1E">
      <w:pPr>
        <w:rPr>
          <w:b/>
        </w:rPr>
      </w:pPr>
      <w:r w:rsidRPr="00CF6F61">
        <w:rPr>
          <w:b/>
        </w:rPr>
        <w:t xml:space="preserve">                                                                                  </w:t>
      </w:r>
    </w:p>
    <w:p w:rsidR="003F4C1E" w:rsidRPr="00CF6F61" w:rsidRDefault="003F4C1E" w:rsidP="003F4C1E">
      <w:pPr>
        <w:rPr>
          <w:b/>
        </w:rPr>
      </w:pPr>
    </w:p>
    <w:p w:rsidR="003F4C1E" w:rsidRPr="00CF6F61" w:rsidRDefault="003F4C1E" w:rsidP="003F4C1E">
      <w:pPr>
        <w:tabs>
          <w:tab w:val="left" w:pos="567"/>
          <w:tab w:val="left" w:pos="900"/>
          <w:tab w:val="center" w:pos="4153"/>
          <w:tab w:val="right" w:pos="8306"/>
        </w:tabs>
        <w:rPr>
          <w:b/>
        </w:rPr>
      </w:pPr>
    </w:p>
    <w:p w:rsidR="003F4C1E" w:rsidRDefault="003F4C1E" w:rsidP="003F4C1E"/>
    <w:p w:rsidR="003F4C1E" w:rsidRDefault="003F4C1E" w:rsidP="003F4C1E"/>
    <w:p w:rsidR="008D6EA2" w:rsidRDefault="008D6EA2"/>
    <w:p w:rsidR="008D6EA2" w:rsidRDefault="008D6EA2"/>
    <w:p w:rsidR="008D6EA2" w:rsidRDefault="008D6EA2" w:rsidP="008D6EA2">
      <w:pPr>
        <w:tabs>
          <w:tab w:val="left" w:pos="5103"/>
        </w:tabs>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ПРИЛОЖЕНИЕ № 2</w:t>
      </w:r>
    </w:p>
    <w:p w:rsidR="008D6EA2" w:rsidRDefault="008D6EA2" w:rsidP="008D6EA2">
      <w:pPr>
        <w:tabs>
          <w:tab w:val="left" w:pos="5103"/>
        </w:tabs>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УТВЕРЖДЕН</w:t>
      </w:r>
    </w:p>
    <w:p w:rsidR="008D6EA2" w:rsidRDefault="008D6EA2" w:rsidP="008D6EA2">
      <w:pPr>
        <w:tabs>
          <w:tab w:val="left" w:pos="5103"/>
        </w:tabs>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решением Совета</w:t>
      </w:r>
    </w:p>
    <w:p w:rsidR="008D6EA2" w:rsidRDefault="008D6EA2" w:rsidP="008D6EA2">
      <w:pPr>
        <w:tabs>
          <w:tab w:val="left" w:pos="5103"/>
        </w:tabs>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Бородинского сельского поселения</w:t>
      </w:r>
    </w:p>
    <w:p w:rsidR="008D6EA2" w:rsidRDefault="008D6EA2" w:rsidP="008D6EA2">
      <w:pPr>
        <w:tabs>
          <w:tab w:val="left" w:pos="5103"/>
        </w:tabs>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Приморско-Ахтарского района</w:t>
      </w:r>
    </w:p>
    <w:p w:rsidR="008D6EA2" w:rsidRDefault="00765D10" w:rsidP="008D6EA2">
      <w:pPr>
        <w:jc w:val="right"/>
        <w:rPr>
          <w:rFonts w:ascii="Times New Roman CYR" w:hAnsi="Times New Roman CYR" w:cs="Times New Roman CYR"/>
          <w:sz w:val="28"/>
          <w:szCs w:val="28"/>
        </w:rPr>
      </w:pPr>
      <w:r>
        <w:rPr>
          <w:rFonts w:ascii="Times New Roman CYR" w:hAnsi="Times New Roman CYR" w:cs="Times New Roman CYR"/>
          <w:sz w:val="28"/>
          <w:szCs w:val="28"/>
        </w:rPr>
        <w:t>от____________№________</w:t>
      </w:r>
    </w:p>
    <w:p w:rsidR="008D6EA2" w:rsidRDefault="008D6EA2" w:rsidP="008D6EA2">
      <w:pPr>
        <w:jc w:val="right"/>
        <w:rPr>
          <w:rFonts w:ascii="Times New Roman CYR" w:hAnsi="Times New Roman CYR" w:cs="Times New Roman CYR"/>
          <w:sz w:val="28"/>
          <w:szCs w:val="28"/>
        </w:rPr>
      </w:pPr>
    </w:p>
    <w:p w:rsidR="008D6EA2" w:rsidRDefault="008D6EA2" w:rsidP="008D6EA2">
      <w:pPr>
        <w:jc w:val="right"/>
        <w:rPr>
          <w:rFonts w:ascii="Times New Roman CYR" w:hAnsi="Times New Roman CYR" w:cs="Times New Roman CYR"/>
          <w:sz w:val="28"/>
          <w:szCs w:val="28"/>
        </w:rPr>
      </w:pPr>
    </w:p>
    <w:p w:rsidR="008D6EA2" w:rsidRDefault="008D6EA2" w:rsidP="008D6EA2">
      <w:pPr>
        <w:jc w:val="center"/>
        <w:rPr>
          <w:rFonts w:ascii="Times New Roman CYR" w:hAnsi="Times New Roman CYR" w:cs="Times New Roman CYR"/>
          <w:sz w:val="28"/>
          <w:szCs w:val="28"/>
        </w:rPr>
      </w:pPr>
      <w:r>
        <w:rPr>
          <w:rFonts w:ascii="Times New Roman CYR" w:hAnsi="Times New Roman CYR" w:cs="Times New Roman CYR"/>
          <w:sz w:val="28"/>
          <w:szCs w:val="28"/>
        </w:rPr>
        <w:t>Состав</w:t>
      </w:r>
    </w:p>
    <w:p w:rsidR="008D6EA2" w:rsidRDefault="008D6EA2" w:rsidP="008D6EA2">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оргкомитета по проведению публичных слушаний по теме:</w:t>
      </w:r>
    </w:p>
    <w:p w:rsidR="008D6EA2" w:rsidRPr="003242AA" w:rsidRDefault="008D6EA2" w:rsidP="008D6EA2">
      <w:pPr>
        <w:autoSpaceDE w:val="0"/>
        <w:autoSpaceDN w:val="0"/>
        <w:adjustRightInd w:val="0"/>
        <w:jc w:val="center"/>
        <w:rPr>
          <w:sz w:val="28"/>
          <w:szCs w:val="28"/>
        </w:rPr>
      </w:pPr>
      <w:r w:rsidRPr="00935F34">
        <w:rPr>
          <w:sz w:val="28"/>
          <w:szCs w:val="28"/>
        </w:rPr>
        <w:t>«</w:t>
      </w:r>
      <w:r>
        <w:rPr>
          <w:rFonts w:ascii="Times New Roman CYR" w:hAnsi="Times New Roman CYR" w:cs="Times New Roman CYR"/>
          <w:sz w:val="28"/>
          <w:szCs w:val="28"/>
        </w:rPr>
        <w:t xml:space="preserve">Рассмотрение проекта </w:t>
      </w:r>
      <w:r w:rsidRPr="003242AA">
        <w:rPr>
          <w:bCs/>
          <w:sz w:val="28"/>
          <w:szCs w:val="28"/>
        </w:rPr>
        <w:t>«</w:t>
      </w:r>
      <w:r w:rsidRPr="003242AA">
        <w:rPr>
          <w:sz w:val="28"/>
          <w:szCs w:val="28"/>
        </w:rPr>
        <w:t>О внесении изменений в решение Совета Бородинского сельского поселения Приморско-Ахтарского района от 22.01.2019 года № 257 «Об утверждении Правил благоустройства территории Бородинского сельского поселения Приморско-Ахтарского района»»</w:t>
      </w:r>
    </w:p>
    <w:p w:rsidR="008D6EA2" w:rsidRDefault="008D6EA2" w:rsidP="008D6EA2">
      <w:pPr>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D6EA2" w:rsidTr="008D6EA2">
        <w:tc>
          <w:tcPr>
            <w:tcW w:w="4814" w:type="dxa"/>
          </w:tcPr>
          <w:p w:rsidR="008D6EA2" w:rsidRDefault="00765D10" w:rsidP="008D6EA2">
            <w:r>
              <w:rPr>
                <w:rFonts w:ascii="Times New Roman CYR" w:hAnsi="Times New Roman CYR" w:cs="Times New Roman CYR"/>
                <w:sz w:val="28"/>
                <w:szCs w:val="28"/>
              </w:rPr>
              <w:t>Рядов Дмитрий Сергеевич</w:t>
            </w:r>
          </w:p>
        </w:tc>
        <w:tc>
          <w:tcPr>
            <w:tcW w:w="4814" w:type="dxa"/>
          </w:tcPr>
          <w:p w:rsidR="008D6EA2" w:rsidRDefault="00765D10" w:rsidP="008D6EA2">
            <w:r>
              <w:rPr>
                <w:rFonts w:ascii="Times New Roman CYR" w:hAnsi="Times New Roman CYR" w:cs="Times New Roman CYR"/>
                <w:sz w:val="28"/>
                <w:szCs w:val="28"/>
              </w:rPr>
              <w:t>Исполняющий обязанности главы</w:t>
            </w:r>
            <w:r w:rsidR="008D6EA2">
              <w:rPr>
                <w:rFonts w:ascii="Times New Roman CYR" w:hAnsi="Times New Roman CYR" w:cs="Times New Roman CYR"/>
                <w:sz w:val="28"/>
                <w:szCs w:val="28"/>
              </w:rPr>
              <w:t xml:space="preserve"> Бородинского сельского поселения Приморско-Ахтарского района</w:t>
            </w:r>
          </w:p>
        </w:tc>
      </w:tr>
      <w:tr w:rsidR="008D6EA2" w:rsidTr="008D6EA2">
        <w:tc>
          <w:tcPr>
            <w:tcW w:w="4814" w:type="dxa"/>
          </w:tcPr>
          <w:p w:rsidR="008D6EA2" w:rsidRPr="008D6EA2" w:rsidRDefault="008D6EA2" w:rsidP="008D6EA2">
            <w:pPr>
              <w:rPr>
                <w:sz w:val="28"/>
                <w:szCs w:val="28"/>
              </w:rPr>
            </w:pPr>
            <w:r w:rsidRPr="008D6EA2">
              <w:rPr>
                <w:sz w:val="28"/>
                <w:szCs w:val="28"/>
              </w:rPr>
              <w:t>Гнилицкая</w:t>
            </w:r>
          </w:p>
          <w:p w:rsidR="008D6EA2" w:rsidRPr="008D6EA2" w:rsidRDefault="008D6EA2" w:rsidP="008D6EA2">
            <w:pPr>
              <w:rPr>
                <w:sz w:val="28"/>
                <w:szCs w:val="28"/>
              </w:rPr>
            </w:pPr>
            <w:r w:rsidRPr="008D6EA2">
              <w:rPr>
                <w:sz w:val="28"/>
                <w:szCs w:val="28"/>
              </w:rPr>
              <w:t xml:space="preserve">Любовь Ивановна </w:t>
            </w:r>
          </w:p>
        </w:tc>
        <w:tc>
          <w:tcPr>
            <w:tcW w:w="4814" w:type="dxa"/>
          </w:tcPr>
          <w:p w:rsidR="008D6EA2" w:rsidRPr="008D6EA2" w:rsidRDefault="008D6EA2" w:rsidP="008D6EA2">
            <w:pPr>
              <w:rPr>
                <w:sz w:val="28"/>
                <w:szCs w:val="28"/>
              </w:rPr>
            </w:pPr>
            <w:r>
              <w:rPr>
                <w:sz w:val="28"/>
                <w:szCs w:val="28"/>
              </w:rPr>
              <w:t>депутат Совета (по согласованию)</w:t>
            </w:r>
          </w:p>
        </w:tc>
      </w:tr>
      <w:tr w:rsidR="008D6EA2" w:rsidTr="008D6EA2">
        <w:tc>
          <w:tcPr>
            <w:tcW w:w="4814" w:type="dxa"/>
          </w:tcPr>
          <w:p w:rsidR="008D6EA2" w:rsidRDefault="008D6EA2" w:rsidP="008D6EA2">
            <w:pPr>
              <w:rPr>
                <w:sz w:val="28"/>
                <w:szCs w:val="28"/>
              </w:rPr>
            </w:pPr>
            <w:r>
              <w:rPr>
                <w:sz w:val="28"/>
                <w:szCs w:val="28"/>
              </w:rPr>
              <w:t>Десятерикова</w:t>
            </w:r>
          </w:p>
          <w:p w:rsidR="008D6EA2" w:rsidRPr="008D6EA2" w:rsidRDefault="008D6EA2" w:rsidP="008D6EA2">
            <w:pPr>
              <w:rPr>
                <w:sz w:val="28"/>
                <w:szCs w:val="28"/>
              </w:rPr>
            </w:pPr>
            <w:r>
              <w:rPr>
                <w:sz w:val="28"/>
                <w:szCs w:val="28"/>
              </w:rPr>
              <w:t>Бернагуль Кадыровна</w:t>
            </w:r>
          </w:p>
        </w:tc>
        <w:tc>
          <w:tcPr>
            <w:tcW w:w="4814" w:type="dxa"/>
          </w:tcPr>
          <w:p w:rsidR="008D6EA2" w:rsidRPr="008D6EA2" w:rsidRDefault="008D6EA2" w:rsidP="008D6EA2">
            <w:pPr>
              <w:rPr>
                <w:sz w:val="28"/>
                <w:szCs w:val="28"/>
              </w:rPr>
            </w:pPr>
            <w:r>
              <w:rPr>
                <w:sz w:val="28"/>
                <w:szCs w:val="28"/>
              </w:rPr>
              <w:t>Председатель ТОС № 3, депутат Совета (по согласованию)</w:t>
            </w:r>
          </w:p>
        </w:tc>
      </w:tr>
      <w:tr w:rsidR="008D6EA2" w:rsidTr="008D6EA2">
        <w:tc>
          <w:tcPr>
            <w:tcW w:w="4814" w:type="dxa"/>
          </w:tcPr>
          <w:p w:rsidR="008D6EA2" w:rsidRDefault="008D6EA2" w:rsidP="008D6EA2">
            <w:pPr>
              <w:rPr>
                <w:sz w:val="28"/>
                <w:szCs w:val="28"/>
              </w:rPr>
            </w:pPr>
            <w:r>
              <w:rPr>
                <w:sz w:val="28"/>
                <w:szCs w:val="28"/>
              </w:rPr>
              <w:t>Судакова</w:t>
            </w:r>
          </w:p>
          <w:p w:rsidR="008D6EA2" w:rsidRPr="008D6EA2" w:rsidRDefault="008D6EA2" w:rsidP="008D6EA2">
            <w:pPr>
              <w:rPr>
                <w:sz w:val="28"/>
                <w:szCs w:val="28"/>
              </w:rPr>
            </w:pPr>
            <w:r>
              <w:rPr>
                <w:sz w:val="28"/>
                <w:szCs w:val="28"/>
              </w:rPr>
              <w:t>Елена Петровна</w:t>
            </w:r>
          </w:p>
        </w:tc>
        <w:tc>
          <w:tcPr>
            <w:tcW w:w="4814" w:type="dxa"/>
          </w:tcPr>
          <w:p w:rsidR="008D6EA2" w:rsidRPr="008D6EA2" w:rsidRDefault="008D6EA2" w:rsidP="008D6EA2">
            <w:pPr>
              <w:rPr>
                <w:sz w:val="28"/>
                <w:szCs w:val="28"/>
              </w:rPr>
            </w:pPr>
            <w:r>
              <w:rPr>
                <w:sz w:val="28"/>
                <w:szCs w:val="28"/>
              </w:rPr>
              <w:t>Председатель ТОС № 1, депутат Совета (по согласованию)</w:t>
            </w:r>
          </w:p>
        </w:tc>
      </w:tr>
      <w:tr w:rsidR="008D6EA2" w:rsidTr="008D6EA2">
        <w:tc>
          <w:tcPr>
            <w:tcW w:w="4814" w:type="dxa"/>
          </w:tcPr>
          <w:p w:rsidR="008D6EA2" w:rsidRDefault="008D6EA2" w:rsidP="008D6EA2">
            <w:r>
              <w:rPr>
                <w:rFonts w:ascii="Times New Roman CYR" w:hAnsi="Times New Roman CYR" w:cs="Times New Roman CYR"/>
                <w:sz w:val="28"/>
                <w:szCs w:val="28"/>
              </w:rPr>
              <w:t>Филина Анжелика Петровна</w:t>
            </w:r>
          </w:p>
        </w:tc>
        <w:tc>
          <w:tcPr>
            <w:tcW w:w="4814" w:type="dxa"/>
          </w:tcPr>
          <w:p w:rsidR="008D6EA2" w:rsidRDefault="008D6EA2" w:rsidP="008D6EA2">
            <w:r>
              <w:rPr>
                <w:rFonts w:ascii="Times New Roman CYR" w:hAnsi="Times New Roman CYR" w:cs="Times New Roman CYR"/>
                <w:sz w:val="28"/>
                <w:szCs w:val="28"/>
              </w:rPr>
              <w:t>ведущий специалист администрации Бородинского сельского поселения Приморско-Ахтарского района</w:t>
            </w:r>
          </w:p>
        </w:tc>
      </w:tr>
    </w:tbl>
    <w:p w:rsidR="008D6EA2" w:rsidRDefault="008D6EA2" w:rsidP="008D6EA2"/>
    <w:p w:rsidR="008D6EA2" w:rsidRDefault="008D6EA2" w:rsidP="008D6EA2"/>
    <w:p w:rsidR="008D6EA2" w:rsidRDefault="008D6EA2" w:rsidP="008D6EA2"/>
    <w:p w:rsidR="00765D10" w:rsidRPr="003F4C1E" w:rsidRDefault="00765D10" w:rsidP="00765D10">
      <w:pPr>
        <w:tabs>
          <w:tab w:val="left" w:pos="540"/>
          <w:tab w:val="left" w:pos="7655"/>
          <w:tab w:val="left" w:pos="10206"/>
        </w:tabs>
        <w:spacing w:line="20" w:lineRule="atLeast"/>
        <w:ind w:left="-360" w:right="-6"/>
        <w:rPr>
          <w:sz w:val="28"/>
          <w:szCs w:val="28"/>
        </w:rPr>
      </w:pPr>
      <w:r w:rsidRPr="003F4C1E">
        <w:rPr>
          <w:sz w:val="28"/>
          <w:szCs w:val="28"/>
        </w:rPr>
        <w:t>Исполняющий обязанности главы</w:t>
      </w:r>
    </w:p>
    <w:p w:rsidR="00765D10" w:rsidRPr="003F4C1E" w:rsidRDefault="00765D10" w:rsidP="00765D10">
      <w:pPr>
        <w:tabs>
          <w:tab w:val="left" w:pos="540"/>
          <w:tab w:val="left" w:pos="7655"/>
          <w:tab w:val="left" w:pos="10206"/>
        </w:tabs>
        <w:spacing w:line="20" w:lineRule="atLeast"/>
        <w:ind w:left="-360" w:right="-6"/>
        <w:rPr>
          <w:sz w:val="28"/>
          <w:szCs w:val="28"/>
        </w:rPr>
      </w:pPr>
      <w:r w:rsidRPr="003F4C1E">
        <w:rPr>
          <w:sz w:val="28"/>
          <w:szCs w:val="28"/>
        </w:rPr>
        <w:t>Бородинского сельского поселения</w:t>
      </w:r>
    </w:p>
    <w:p w:rsidR="00765D10" w:rsidRPr="003F4C1E" w:rsidRDefault="00765D10" w:rsidP="00765D10">
      <w:pPr>
        <w:tabs>
          <w:tab w:val="left" w:pos="540"/>
          <w:tab w:val="left" w:pos="7655"/>
          <w:tab w:val="left" w:pos="10206"/>
        </w:tabs>
        <w:spacing w:line="20" w:lineRule="atLeast"/>
        <w:ind w:left="-360" w:right="-6"/>
        <w:rPr>
          <w:bCs/>
          <w:sz w:val="28"/>
          <w:szCs w:val="28"/>
        </w:rPr>
      </w:pPr>
      <w:r w:rsidRPr="003F4C1E">
        <w:rPr>
          <w:sz w:val="28"/>
          <w:szCs w:val="28"/>
        </w:rPr>
        <w:t xml:space="preserve">Приморско-Ахтарского района                                    </w:t>
      </w:r>
      <w:r>
        <w:rPr>
          <w:sz w:val="28"/>
          <w:szCs w:val="28"/>
        </w:rPr>
        <w:t xml:space="preserve">                   Д.С.Рядов</w:t>
      </w:r>
    </w:p>
    <w:p w:rsidR="008D6EA2" w:rsidRDefault="008D6EA2" w:rsidP="00765D10">
      <w:pPr>
        <w:autoSpaceDE w:val="0"/>
        <w:autoSpaceDN w:val="0"/>
        <w:adjustRightInd w:val="0"/>
        <w:jc w:val="both"/>
      </w:pPr>
    </w:p>
    <w:sectPr w:rsidR="008D6EA2" w:rsidSect="001D18FB">
      <w:pgSz w:w="11906" w:h="16838"/>
      <w:pgMar w:top="39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EF"/>
    <w:rsid w:val="001D18FB"/>
    <w:rsid w:val="002D5B74"/>
    <w:rsid w:val="003F4C1E"/>
    <w:rsid w:val="00407D98"/>
    <w:rsid w:val="00452D5C"/>
    <w:rsid w:val="00765D10"/>
    <w:rsid w:val="008D6EA2"/>
    <w:rsid w:val="00A50F8C"/>
    <w:rsid w:val="00A8609D"/>
    <w:rsid w:val="00BE7710"/>
    <w:rsid w:val="00C5396F"/>
    <w:rsid w:val="00CD759B"/>
    <w:rsid w:val="00EA6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F284"/>
  <w15:chartTrackingRefBased/>
  <w15:docId w15:val="{5CE94FAB-9263-4B1C-9E6A-C974F3E9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0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8FB"/>
    <w:rPr>
      <w:rFonts w:ascii="Segoe UI" w:hAnsi="Segoe UI" w:cs="Segoe UI"/>
      <w:sz w:val="18"/>
      <w:szCs w:val="18"/>
    </w:rPr>
  </w:style>
  <w:style w:type="character" w:customStyle="1" w:styleId="a4">
    <w:name w:val="Текст выноски Знак"/>
    <w:basedOn w:val="a0"/>
    <w:link w:val="a3"/>
    <w:uiPriority w:val="99"/>
    <w:semiHidden/>
    <w:rsid w:val="001D18FB"/>
    <w:rPr>
      <w:rFonts w:ascii="Segoe UI" w:eastAsia="Times New Roman" w:hAnsi="Segoe UI" w:cs="Segoe UI"/>
      <w:sz w:val="18"/>
      <w:szCs w:val="18"/>
      <w:lang w:eastAsia="ru-RU"/>
    </w:rPr>
  </w:style>
  <w:style w:type="paragraph" w:customStyle="1" w:styleId="aaanao">
    <w:name w:val="aa?anao"/>
    <w:basedOn w:val="a"/>
    <w:next w:val="a"/>
    <w:uiPriority w:val="99"/>
    <w:rsid w:val="001D18FB"/>
    <w:pPr>
      <w:widowControl w:val="0"/>
      <w:suppressAutoHyphens/>
      <w:jc w:val="center"/>
    </w:pPr>
    <w:rPr>
      <w:rFonts w:eastAsia="Calibri"/>
      <w:kern w:val="1"/>
      <w:sz w:val="30"/>
      <w:lang w:eastAsia="en-US"/>
    </w:rPr>
  </w:style>
  <w:style w:type="paragraph" w:styleId="a5">
    <w:name w:val="Plain Text"/>
    <w:basedOn w:val="a"/>
    <w:link w:val="a6"/>
    <w:uiPriority w:val="99"/>
    <w:rsid w:val="001D18FB"/>
    <w:rPr>
      <w:rFonts w:ascii="Courier New" w:eastAsia="Calibri" w:hAnsi="Courier New" w:cs="Courier New"/>
      <w:sz w:val="20"/>
      <w:szCs w:val="20"/>
    </w:rPr>
  </w:style>
  <w:style w:type="character" w:customStyle="1" w:styleId="a6">
    <w:name w:val="Текст Знак"/>
    <w:basedOn w:val="a0"/>
    <w:link w:val="a5"/>
    <w:uiPriority w:val="99"/>
    <w:rsid w:val="001D18FB"/>
    <w:rPr>
      <w:rFonts w:ascii="Courier New" w:eastAsia="Calibri" w:hAnsi="Courier New" w:cs="Courier New"/>
      <w:sz w:val="20"/>
      <w:szCs w:val="20"/>
      <w:lang w:eastAsia="ru-RU"/>
    </w:rPr>
  </w:style>
  <w:style w:type="paragraph" w:customStyle="1" w:styleId="Textbody">
    <w:name w:val="Text body"/>
    <w:basedOn w:val="a"/>
    <w:rsid w:val="001D18FB"/>
    <w:pPr>
      <w:widowControl w:val="0"/>
      <w:suppressAutoHyphens/>
      <w:autoSpaceDN w:val="0"/>
      <w:spacing w:after="120"/>
      <w:textAlignment w:val="baseline"/>
    </w:pPr>
    <w:rPr>
      <w:rFonts w:eastAsia="Andale Sans UI" w:cs="Tahoma"/>
      <w:kern w:val="3"/>
      <w:lang w:val="en-US" w:eastAsia="en-US" w:bidi="en-US"/>
    </w:rPr>
  </w:style>
  <w:style w:type="paragraph" w:customStyle="1" w:styleId="formattext">
    <w:name w:val="formattext"/>
    <w:basedOn w:val="a"/>
    <w:rsid w:val="001D18FB"/>
    <w:pPr>
      <w:spacing w:before="100" w:beforeAutospacing="1" w:after="100" w:afterAutospacing="1"/>
    </w:pPr>
  </w:style>
  <w:style w:type="table" w:styleId="a7">
    <w:name w:val="Table Grid"/>
    <w:basedOn w:val="a1"/>
    <w:uiPriority w:val="39"/>
    <w:rsid w:val="008D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basedOn w:val="a"/>
    <w:next w:val="a9"/>
    <w:uiPriority w:val="99"/>
    <w:unhideWhenUsed/>
    <w:rsid w:val="003F4C1E"/>
    <w:pPr>
      <w:spacing w:before="100" w:beforeAutospacing="1" w:after="100" w:afterAutospacing="1"/>
    </w:pPr>
  </w:style>
  <w:style w:type="paragraph" w:styleId="a9">
    <w:name w:val="Normal (Web)"/>
    <w:basedOn w:val="a"/>
    <w:uiPriority w:val="99"/>
    <w:semiHidden/>
    <w:unhideWhenUsed/>
    <w:rsid w:val="003F4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4995</Words>
  <Characters>28475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2019-11-25T08:19:00Z</cp:lastPrinted>
  <dcterms:created xsi:type="dcterms:W3CDTF">2019-11-25T06:01:00Z</dcterms:created>
  <dcterms:modified xsi:type="dcterms:W3CDTF">2022-10-20T13:03:00Z</dcterms:modified>
</cp:coreProperties>
</file>