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DF" w:rsidRDefault="00FC2ADF" w:rsidP="00516EDF">
      <w:pPr>
        <w:shd w:val="clear" w:color="auto" w:fill="FFFFFF"/>
        <w:spacing w:after="0" w:line="240" w:lineRule="auto"/>
        <w:jc w:val="center"/>
        <w:outlineLvl w:val="1"/>
        <w:rPr>
          <w:rFonts w:ascii="Times New Roman" w:eastAsia="Times New Roman" w:hAnsi="Times New Roman" w:cs="Times New Roman"/>
          <w:b/>
          <w:bCs/>
          <w:caps/>
          <w:sz w:val="28"/>
          <w:szCs w:val="28"/>
          <w:lang w:eastAsia="ru-RU"/>
        </w:rPr>
      </w:pPr>
      <w:r w:rsidRPr="00516EDF">
        <w:rPr>
          <w:rFonts w:ascii="Times New Roman" w:eastAsia="Times New Roman" w:hAnsi="Times New Roman" w:cs="Times New Roman"/>
          <w:b/>
          <w:bCs/>
          <w:caps/>
          <w:sz w:val="28"/>
          <w:szCs w:val="28"/>
          <w:lang w:eastAsia="ru-RU"/>
        </w:rPr>
        <w:t>28 АПРЕЛЯ ОТМЕЧЕН ВСЕМИРНЫМ ДНЕМ ОХРАНЫ ТРУДА!</w:t>
      </w:r>
    </w:p>
    <w:p w:rsidR="00325643" w:rsidRPr="00516EDF" w:rsidRDefault="00325643" w:rsidP="00516EDF">
      <w:pPr>
        <w:shd w:val="clear" w:color="auto" w:fill="FFFFFF"/>
        <w:spacing w:after="0" w:line="240" w:lineRule="auto"/>
        <w:jc w:val="center"/>
        <w:outlineLvl w:val="1"/>
        <w:rPr>
          <w:rFonts w:ascii="Times New Roman" w:eastAsia="Times New Roman" w:hAnsi="Times New Roman" w:cs="Times New Roman"/>
          <w:b/>
          <w:bCs/>
          <w:caps/>
          <w:sz w:val="28"/>
          <w:szCs w:val="28"/>
          <w:lang w:eastAsia="ru-RU"/>
        </w:rPr>
      </w:pPr>
    </w:p>
    <w:p w:rsidR="00FC2ADF" w:rsidRPr="00516EDF" w:rsidRDefault="00516E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ab/>
      </w:r>
      <w:r w:rsidR="00FC2ADF" w:rsidRPr="00516EDF">
        <w:rPr>
          <w:rFonts w:ascii="Times New Roman" w:eastAsia="Times New Roman" w:hAnsi="Times New Roman" w:cs="Times New Roman"/>
          <w:sz w:val="28"/>
          <w:szCs w:val="28"/>
          <w:lang w:eastAsia="ru-RU"/>
        </w:rPr>
        <w:t>Право граждан на труд в условиях, отвечающих требованиям безопасности и гигиены, и охрану здоровья закреплено в ст. 37 и 41 Конституции РФ и является конституционной обязанностью государства. Гарантии охраны и защиты этих конституционных прав работников конкретизируются и в Трудовом кодексе РФ.</w:t>
      </w:r>
    </w:p>
    <w:p w:rsidR="00FC2ADF" w:rsidRPr="00516EDF" w:rsidRDefault="00516E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ab/>
      </w:r>
      <w:r w:rsidR="00FC2ADF" w:rsidRPr="00516EDF">
        <w:rPr>
          <w:rFonts w:ascii="Times New Roman" w:eastAsia="Times New Roman" w:hAnsi="Times New Roman" w:cs="Times New Roman"/>
          <w:sz w:val="28"/>
          <w:szCs w:val="28"/>
          <w:lang w:eastAsia="ru-RU"/>
        </w:rPr>
        <w:t>Под охраной труда, согласно ст. 209 ТК РФ, понимается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FC2ADF" w:rsidRPr="00516EDF" w:rsidRDefault="00516E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ab/>
      </w:r>
      <w:r w:rsidR="00FC2ADF" w:rsidRPr="00516EDF">
        <w:rPr>
          <w:rFonts w:ascii="Times New Roman" w:eastAsia="Times New Roman" w:hAnsi="Times New Roman" w:cs="Times New Roman"/>
          <w:sz w:val="28"/>
          <w:szCs w:val="28"/>
          <w:lang w:eastAsia="ru-RU"/>
        </w:rPr>
        <w:t>Гарантии прав работников на труд в условиях, соответствующих требованиям охраны труда, закреплены ст. 220 ТК РФ. Данной статьей предусмотрены следующие основные положения:</w:t>
      </w:r>
    </w:p>
    <w:p w:rsidR="00FC2ADF" w:rsidRPr="00516EDF" w:rsidRDefault="00FC2A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 условия труда, предусмотренные трудовым договором, должны соответствовать требованиям охраны труда;</w:t>
      </w:r>
    </w:p>
    <w:p w:rsidR="00FC2ADF" w:rsidRPr="00516EDF" w:rsidRDefault="00FC2A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 на время приостановления работ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FC2ADF" w:rsidRPr="00516EDF" w:rsidRDefault="00FC2A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w:t>
      </w:r>
    </w:p>
    <w:p w:rsidR="00FC2ADF" w:rsidRPr="00516EDF" w:rsidRDefault="00FC2A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действующим законодательством;</w:t>
      </w:r>
    </w:p>
    <w:p w:rsidR="00FC2ADF" w:rsidRPr="00516EDF" w:rsidRDefault="00FC2A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 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Трудовым кодексом РФ;</w:t>
      </w:r>
    </w:p>
    <w:p w:rsidR="00FC2ADF" w:rsidRPr="00516EDF" w:rsidRDefault="00FC2A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FC2ADF" w:rsidRPr="00516EDF" w:rsidRDefault="00FC2A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 в случае причинения вреда жизни и здоровью работника при исполнении им трудовых обязанностей возмещение указанного вреда.</w:t>
      </w:r>
    </w:p>
    <w:p w:rsidR="00FC2ADF" w:rsidRPr="00516EDF" w:rsidRDefault="00516E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ab/>
      </w:r>
      <w:r w:rsidR="00FC2ADF" w:rsidRPr="00516EDF">
        <w:rPr>
          <w:rFonts w:ascii="Times New Roman" w:eastAsia="Times New Roman" w:hAnsi="Times New Roman" w:cs="Times New Roman"/>
          <w:sz w:val="28"/>
          <w:szCs w:val="28"/>
          <w:lang w:eastAsia="ru-RU"/>
        </w:rPr>
        <w:t xml:space="preserve">Согласно положениям ст. 212 Трудового кодекса РФ, обеспечение безопасности работников и создание системы управления охраной труда на предприятии является обязанностью работодателя. Это значит, что не </w:t>
      </w:r>
      <w:r w:rsidR="00FC2ADF" w:rsidRPr="00516EDF">
        <w:rPr>
          <w:rFonts w:ascii="Times New Roman" w:eastAsia="Times New Roman" w:hAnsi="Times New Roman" w:cs="Times New Roman"/>
          <w:sz w:val="28"/>
          <w:szCs w:val="28"/>
          <w:lang w:eastAsia="ru-RU"/>
        </w:rPr>
        <w:lastRenderedPageBreak/>
        <w:t>предпринимать никаких действий, направленных на сохранение жизни и здоровья трудящихся, он попросту не имеет права.</w:t>
      </w:r>
    </w:p>
    <w:p w:rsidR="00FC2ADF" w:rsidRPr="00516EDF" w:rsidRDefault="00516E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ab/>
      </w:r>
      <w:r w:rsidR="00FC2ADF" w:rsidRPr="00516EDF">
        <w:rPr>
          <w:rFonts w:ascii="Times New Roman" w:eastAsia="Times New Roman" w:hAnsi="Times New Roman" w:cs="Times New Roman"/>
          <w:sz w:val="28"/>
          <w:szCs w:val="28"/>
          <w:lang w:eastAsia="ru-RU"/>
        </w:rPr>
        <w:t>Более того, согласно ст. 217 Кодекса, 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FC2ADF" w:rsidRPr="00516EDF" w:rsidRDefault="00FC2A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Виды ответственности за нарушение трудового законодательства, в том числе нарушений об охране труда установлены статьей 419 ТК РФ. Согласно данной статьи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законодательством, а также привлекаются к гражданско-правовой, административной и уголовной ответственности в порядке, установленном федеральными законами.</w:t>
      </w:r>
    </w:p>
    <w:p w:rsidR="00FC2ADF" w:rsidRPr="00516EDF" w:rsidRDefault="00516E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ab/>
      </w:r>
      <w:r w:rsidR="00FC2ADF" w:rsidRPr="00516EDF">
        <w:rPr>
          <w:rFonts w:ascii="Times New Roman" w:eastAsia="Times New Roman" w:hAnsi="Times New Roman" w:cs="Times New Roman"/>
          <w:sz w:val="28"/>
          <w:szCs w:val="28"/>
          <w:lang w:eastAsia="ru-RU"/>
        </w:rPr>
        <w:t>Общие положения административной ответственности за нарушение трудового законодательства и иных нормативных правовых актов, содержащих нормы трудового права предусмотрены в ст. 5.27 КоАП РФ.</w:t>
      </w:r>
    </w:p>
    <w:p w:rsidR="00FC2ADF" w:rsidRPr="00516EDF" w:rsidRDefault="00516E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ab/>
      </w:r>
      <w:r w:rsidR="00FC2ADF" w:rsidRPr="00516EDF">
        <w:rPr>
          <w:rFonts w:ascii="Times New Roman" w:eastAsia="Times New Roman" w:hAnsi="Times New Roman" w:cs="Times New Roman"/>
          <w:sz w:val="28"/>
          <w:szCs w:val="28"/>
          <w:lang w:eastAsia="ru-RU"/>
        </w:rPr>
        <w:t>Помимо данного состава правонарушения имеются специальные нормы, которые уточняют ответственность в конкретных сферах деятельности.</w:t>
      </w:r>
    </w:p>
    <w:p w:rsidR="00FC2ADF" w:rsidRPr="00516EDF" w:rsidRDefault="00516E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ab/>
      </w:r>
      <w:r w:rsidR="00FC2ADF" w:rsidRPr="00516EDF">
        <w:rPr>
          <w:rFonts w:ascii="Times New Roman" w:eastAsia="Times New Roman" w:hAnsi="Times New Roman" w:cs="Times New Roman"/>
          <w:sz w:val="28"/>
          <w:szCs w:val="28"/>
          <w:lang w:eastAsia="ru-RU"/>
        </w:rPr>
        <w:t>Так статьёй 9.3 КоАП РФ предусмотрено, что 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влечет предупреждение или наложение административного штрафа на граждан в размере от 100 до 300 рублей или лишение права управления транспортными средствами на срок от 3 до 6 месяцев, а на должностных лиц - от 500 до 1000 рублей.</w:t>
      </w:r>
    </w:p>
    <w:p w:rsidR="00FC2ADF" w:rsidRPr="00516EDF" w:rsidRDefault="00516E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ab/>
      </w:r>
      <w:r w:rsidR="00FC2ADF" w:rsidRPr="00516EDF">
        <w:rPr>
          <w:rFonts w:ascii="Times New Roman" w:eastAsia="Times New Roman" w:hAnsi="Times New Roman" w:cs="Times New Roman"/>
          <w:sz w:val="28"/>
          <w:szCs w:val="28"/>
          <w:lang w:eastAsia="ru-RU"/>
        </w:rPr>
        <w:t>Уголовный кодекс РФ также содержит несколько статей, которые указывают на признаки нарушения норм по охране труда. В частности, речь идет о статьях 143, 215–219 УК РФ.</w:t>
      </w:r>
    </w:p>
    <w:p w:rsidR="00FC2ADF" w:rsidRPr="00516EDF" w:rsidRDefault="00516EDF" w:rsidP="00516EDF">
      <w:pPr>
        <w:shd w:val="clear" w:color="auto" w:fill="FFFFFF"/>
        <w:spacing w:after="0" w:line="240" w:lineRule="auto"/>
        <w:jc w:val="both"/>
        <w:rPr>
          <w:rFonts w:ascii="Times New Roman" w:eastAsia="Times New Roman" w:hAnsi="Times New Roman" w:cs="Times New Roman"/>
          <w:sz w:val="28"/>
          <w:szCs w:val="28"/>
          <w:lang w:eastAsia="ru-RU"/>
        </w:rPr>
      </w:pPr>
      <w:r w:rsidRPr="00516EDF">
        <w:rPr>
          <w:rFonts w:ascii="Times New Roman" w:eastAsia="Times New Roman" w:hAnsi="Times New Roman" w:cs="Times New Roman"/>
          <w:sz w:val="28"/>
          <w:szCs w:val="28"/>
          <w:lang w:eastAsia="ru-RU"/>
        </w:rPr>
        <w:tab/>
      </w:r>
      <w:r w:rsidR="00FC2ADF" w:rsidRPr="00516EDF">
        <w:rPr>
          <w:rFonts w:ascii="Times New Roman" w:eastAsia="Times New Roman" w:hAnsi="Times New Roman" w:cs="Times New Roman"/>
          <w:sz w:val="28"/>
          <w:szCs w:val="28"/>
          <w:lang w:eastAsia="ru-RU"/>
        </w:rPr>
        <w:t xml:space="preserve">Согласно ч. 1 ст. 143 УК РФ,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наказывается штрафом в размере до 400 000 рублей или в размере заработной платы или иного дохода осужденного за период до 18 месяцев, либо обязательными работами на срок от 180 до 240 часов, либо исправительными работами на срок до 2 лет, либо принудительными работами на срок до 1 года, либо лишением свободы на тот же срок с </w:t>
      </w:r>
      <w:r w:rsidR="00FC2ADF" w:rsidRPr="00516EDF">
        <w:rPr>
          <w:rFonts w:ascii="Times New Roman" w:eastAsia="Times New Roman" w:hAnsi="Times New Roman" w:cs="Times New Roman"/>
          <w:sz w:val="28"/>
          <w:szCs w:val="28"/>
          <w:lang w:eastAsia="ru-RU"/>
        </w:rPr>
        <w:lastRenderedPageBreak/>
        <w:t>лишением права занимать определенные должности или заниматься определенной деятельностью на срок до 1 года или без такового.</w:t>
      </w:r>
    </w:p>
    <w:p w:rsidR="00DF5113" w:rsidRPr="00516EDF" w:rsidRDefault="00DF5113" w:rsidP="00516EDF">
      <w:pPr>
        <w:shd w:val="clear" w:color="auto" w:fill="FFFFFF"/>
        <w:spacing w:after="0" w:line="240" w:lineRule="auto"/>
        <w:jc w:val="both"/>
        <w:rPr>
          <w:rFonts w:ascii="Times New Roman" w:eastAsia="Times New Roman" w:hAnsi="Times New Roman" w:cs="Times New Roman"/>
          <w:sz w:val="28"/>
          <w:szCs w:val="28"/>
          <w:lang w:eastAsia="ru-RU"/>
        </w:rPr>
      </w:pPr>
    </w:p>
    <w:p w:rsidR="00DF5113" w:rsidRPr="00516EDF" w:rsidRDefault="00DF5113" w:rsidP="00516EDF">
      <w:pPr>
        <w:ind w:firstLine="709"/>
        <w:jc w:val="both"/>
        <w:rPr>
          <w:rFonts w:ascii="Times New Roman" w:hAnsi="Times New Roman" w:cs="Times New Roman"/>
          <w:b/>
          <w:sz w:val="28"/>
          <w:szCs w:val="28"/>
        </w:rPr>
      </w:pPr>
      <w:r w:rsidRPr="00516EDF">
        <w:rPr>
          <w:rFonts w:ascii="Times New Roman" w:hAnsi="Times New Roman" w:cs="Times New Roman"/>
          <w:b/>
          <w:sz w:val="28"/>
          <w:szCs w:val="28"/>
        </w:rPr>
        <w:t xml:space="preserve">Надзор за соблюдением федерального законодательства при осуществлении муниципального жилищного контроля   </w:t>
      </w:r>
    </w:p>
    <w:p w:rsidR="00DF5113" w:rsidRPr="00516EDF" w:rsidRDefault="00DF5113" w:rsidP="00516EDF">
      <w:pPr>
        <w:ind w:firstLine="709"/>
        <w:jc w:val="both"/>
        <w:rPr>
          <w:rFonts w:ascii="Times New Roman" w:hAnsi="Times New Roman" w:cs="Times New Roman"/>
          <w:sz w:val="28"/>
          <w:szCs w:val="28"/>
        </w:rPr>
      </w:pPr>
      <w:r w:rsidRPr="00516EDF">
        <w:rPr>
          <w:rFonts w:ascii="Times New Roman" w:hAnsi="Times New Roman" w:cs="Times New Roman"/>
          <w:sz w:val="28"/>
          <w:szCs w:val="28"/>
        </w:rPr>
        <w:t xml:space="preserve">Прокуратурой района в деятельности администрации Приморско-Ахтарского городского поселения выявлен факт бездействия при рассмотрении обращений собственников жилых помещений в многоквартирном доме, расположенном по адресу: г. Приморско-Ахтарск, ул. Комиссара Шевченко, 101, выразившегося в не проведении проверок соблюдения жилищного законодательства в деятельности управляющей организации в рамках муниципального жилищного контроля.    </w:t>
      </w:r>
    </w:p>
    <w:p w:rsidR="00DF5113" w:rsidRPr="00516EDF" w:rsidRDefault="00DF5113" w:rsidP="00516EDF">
      <w:pPr>
        <w:ind w:firstLine="709"/>
        <w:jc w:val="both"/>
        <w:rPr>
          <w:rFonts w:ascii="Times New Roman" w:hAnsi="Times New Roman" w:cs="Times New Roman"/>
          <w:sz w:val="28"/>
          <w:szCs w:val="28"/>
        </w:rPr>
      </w:pPr>
      <w:r w:rsidRPr="00516EDF">
        <w:rPr>
          <w:rFonts w:ascii="Times New Roman" w:hAnsi="Times New Roman" w:cs="Times New Roman"/>
          <w:sz w:val="28"/>
          <w:szCs w:val="28"/>
        </w:rPr>
        <w:t xml:space="preserve">С целью устранения выявленных нарушений прокуратурой района внесено представление главе администрации Приморско-Ахтарского городского поселения, по итогам </w:t>
      </w:r>
      <w:r w:rsidR="00516EDF" w:rsidRPr="00516EDF">
        <w:rPr>
          <w:rFonts w:ascii="Times New Roman" w:hAnsi="Times New Roman" w:cs="Times New Roman"/>
          <w:sz w:val="28"/>
          <w:szCs w:val="28"/>
        </w:rPr>
        <w:t>рассмотрения,</w:t>
      </w:r>
      <w:r w:rsidRPr="00516EDF">
        <w:rPr>
          <w:rFonts w:ascii="Times New Roman" w:hAnsi="Times New Roman" w:cs="Times New Roman"/>
          <w:sz w:val="28"/>
          <w:szCs w:val="28"/>
        </w:rPr>
        <w:t xml:space="preserve"> которого к дисциплинарной ответственности привлечено 1 должностное лицо. </w:t>
      </w:r>
    </w:p>
    <w:p w:rsidR="00FC2ADF" w:rsidRPr="00516EDF" w:rsidRDefault="00FC2ADF" w:rsidP="00516EDF">
      <w:pPr>
        <w:shd w:val="clear" w:color="auto" w:fill="FFFFFF"/>
        <w:spacing w:after="0" w:line="240" w:lineRule="auto"/>
        <w:jc w:val="center"/>
        <w:rPr>
          <w:rFonts w:ascii="Times New Roman" w:eastAsia="Times New Roman" w:hAnsi="Times New Roman" w:cs="Times New Roman"/>
          <w:b/>
          <w:sz w:val="28"/>
          <w:szCs w:val="28"/>
          <w:lang w:eastAsia="ru-RU"/>
        </w:rPr>
      </w:pPr>
      <w:r w:rsidRPr="00516EDF">
        <w:rPr>
          <w:rFonts w:ascii="Times New Roman" w:hAnsi="Times New Roman" w:cs="Times New Roman"/>
          <w:b/>
          <w:caps/>
          <w:sz w:val="28"/>
          <w:szCs w:val="28"/>
        </w:rPr>
        <w:t>ПООЩРЕНИЯ ОСУЖДЕННЫХ – КАК СРЕДСТВО ИХ ИСПРАВЛЕНИЯ</w:t>
      </w:r>
    </w:p>
    <w:p w:rsidR="00FC2ADF" w:rsidRPr="00516EDF" w:rsidRDefault="00516EDF"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 ч. 2 ст. 43 Уголовного кодекса РФ, наказание применяется в целях восстановления социальной справедливости, а также исправления осужденного и предупреждения совершения новых преступлений.</w:t>
      </w:r>
    </w:p>
    <w:p w:rsidR="00FC2ADF" w:rsidRPr="00516EDF" w:rsidRDefault="00516EDF"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Цели и правила поощрения осужденных предусмотрены </w:t>
      </w:r>
      <w:proofErr w:type="spellStart"/>
      <w:r w:rsidR="00FC2ADF" w:rsidRPr="00516EDF">
        <w:rPr>
          <w:sz w:val="28"/>
          <w:szCs w:val="28"/>
        </w:rPr>
        <w:t>ст.ст</w:t>
      </w:r>
      <w:proofErr w:type="spellEnd"/>
      <w:r w:rsidR="00FC2ADF" w:rsidRPr="00516EDF">
        <w:rPr>
          <w:sz w:val="28"/>
          <w:szCs w:val="28"/>
        </w:rPr>
        <w:t>. 110, 113 и 114 Уголовно-исполнительного кодекса РФ.</w:t>
      </w:r>
    </w:p>
    <w:p w:rsidR="00FC2ADF" w:rsidRPr="00516EDF" w:rsidRDefault="00516EDF"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исправительных учреждениях осуществляется нравственное, правовое, трудовое, физическое и иное воспитание осужденных к лишению свободы, способствующее их исправлению.</w:t>
      </w:r>
    </w:p>
    <w:p w:rsidR="00FC2ADF" w:rsidRPr="00516EDF" w:rsidRDefault="00516EDF"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За хорошее поведение, добросовестное отношение к труду, обучению, активное участие в воспитательных мероприятиях к осужденным к лишению свободы могут применяться следующие меры поощрения: благодарность, награждение подарком, денежная премия, разрешение на получение дополнительной посылки или передачи, предоставление дополнительного краткосрочного или длительного свидания, разрешение дополнительно расходовать деньги на покупку продуктов питания и предметов первой необходимости, увеличение времени прогулки осужденным, содержащимся в строгих условиях отбывания наказания в исправительных колониях и тюрьмах, а также досрочное снятие ранее наложенного взыскания.</w:t>
      </w:r>
    </w:p>
    <w:p w:rsidR="00FC2ADF" w:rsidRPr="00516EDF" w:rsidRDefault="00516EDF"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К осужденным, отбывающим наказание в колониях-поселениях, может применяться мера поощрения в виде разрешения на проведение за пределами колонии-поселения выходных и праздничных дней.</w:t>
      </w:r>
    </w:p>
    <w:p w:rsidR="00FC2ADF" w:rsidRPr="00516EDF" w:rsidRDefault="00516EDF"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 xml:space="preserve">В целях дальнейшего исправления положительно характеризующийся осужденный может быть представлен к замене </w:t>
      </w:r>
      <w:proofErr w:type="spellStart"/>
      <w:r w:rsidR="00FC2ADF" w:rsidRPr="00516EDF">
        <w:rPr>
          <w:sz w:val="28"/>
          <w:szCs w:val="28"/>
        </w:rPr>
        <w:t>неотбытой</w:t>
      </w:r>
      <w:proofErr w:type="spellEnd"/>
      <w:r w:rsidR="00FC2ADF" w:rsidRPr="00516EDF">
        <w:rPr>
          <w:sz w:val="28"/>
          <w:szCs w:val="28"/>
        </w:rPr>
        <w:t xml:space="preserve"> части наказания более мягким видом наказания.</w:t>
      </w:r>
    </w:p>
    <w:p w:rsidR="00FC2ADF" w:rsidRPr="00516EDF" w:rsidRDefault="00516EDF"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Благодарность объявляется в устной или письменной форме, остальные поощрения только в письменной форме.</w:t>
      </w:r>
    </w:p>
    <w:p w:rsidR="00FC2ADF" w:rsidRPr="00516EDF" w:rsidRDefault="00516EDF"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порядке поощрения осужденным в течение года может быть разрешено получение дополнительно до четырех посылок или передач и предоставлено дополнительно до четырех краткосрочных или длительных свиданий.</w:t>
      </w:r>
    </w:p>
    <w:p w:rsidR="00FC2ADF" w:rsidRDefault="00516EDF"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К осужденному, имеющему неснятое или непогашенное взыскание, может быть применено поощрение только в виде досрочного снятия ранее наложенного взыскания.</w:t>
      </w:r>
    </w:p>
    <w:p w:rsidR="00014900" w:rsidRDefault="00014900" w:rsidP="00014900">
      <w:pPr>
        <w:ind w:firstLine="709"/>
        <w:jc w:val="both"/>
        <w:rPr>
          <w:sz w:val="28"/>
          <w:szCs w:val="28"/>
        </w:rPr>
      </w:pPr>
    </w:p>
    <w:p w:rsidR="00014900" w:rsidRPr="00014900" w:rsidRDefault="00014900" w:rsidP="00014900">
      <w:pPr>
        <w:ind w:firstLine="709"/>
        <w:jc w:val="both"/>
        <w:rPr>
          <w:rFonts w:ascii="Times New Roman" w:hAnsi="Times New Roman" w:cs="Times New Roman"/>
          <w:b/>
          <w:sz w:val="28"/>
          <w:szCs w:val="28"/>
        </w:rPr>
      </w:pPr>
      <w:r w:rsidRPr="00014900">
        <w:rPr>
          <w:rFonts w:ascii="Times New Roman" w:hAnsi="Times New Roman" w:cs="Times New Roman"/>
          <w:b/>
          <w:sz w:val="28"/>
          <w:szCs w:val="28"/>
        </w:rPr>
        <w:t xml:space="preserve">Надзор за соблюдением федерального законодательства при осуществлении муниципального жилищного контроля </w:t>
      </w:r>
      <w:r>
        <w:rPr>
          <w:rFonts w:ascii="Times New Roman" w:hAnsi="Times New Roman" w:cs="Times New Roman"/>
          <w:b/>
          <w:sz w:val="28"/>
          <w:szCs w:val="28"/>
        </w:rPr>
        <w:t xml:space="preserve">  </w:t>
      </w:r>
    </w:p>
    <w:p w:rsidR="00014900" w:rsidRPr="00014900" w:rsidRDefault="00014900" w:rsidP="00014900">
      <w:pPr>
        <w:ind w:firstLine="709"/>
        <w:jc w:val="both"/>
        <w:rPr>
          <w:rFonts w:ascii="Times New Roman" w:hAnsi="Times New Roman" w:cs="Times New Roman"/>
          <w:sz w:val="28"/>
          <w:szCs w:val="28"/>
        </w:rPr>
      </w:pPr>
      <w:r w:rsidRPr="00014900">
        <w:rPr>
          <w:rFonts w:ascii="Times New Roman" w:hAnsi="Times New Roman" w:cs="Times New Roman"/>
          <w:sz w:val="28"/>
          <w:szCs w:val="28"/>
        </w:rPr>
        <w:t xml:space="preserve">Прокуратурой района в деятельности администрации Приморско-Ахтарского городского поселения выявлен факт бездействия при рассмотрении обращений собственников жилых помещений в многоквартирном доме, расположенном по адресу: г. Приморско-Ахтарск, ул. Комиссара Шевченко, 101, выразившегося в не проведении проверок соблюдения жилищного законодательства в деятельности управляющей организации в рамках муниципального жилищного контроля.    </w:t>
      </w:r>
    </w:p>
    <w:p w:rsidR="00014900" w:rsidRPr="00014900" w:rsidRDefault="00014900" w:rsidP="00014900">
      <w:pPr>
        <w:ind w:firstLine="709"/>
        <w:jc w:val="both"/>
        <w:rPr>
          <w:rFonts w:ascii="Times New Roman" w:hAnsi="Times New Roman" w:cs="Times New Roman"/>
          <w:sz w:val="28"/>
          <w:szCs w:val="28"/>
        </w:rPr>
      </w:pPr>
      <w:r w:rsidRPr="00014900">
        <w:rPr>
          <w:rFonts w:ascii="Times New Roman" w:hAnsi="Times New Roman" w:cs="Times New Roman"/>
          <w:sz w:val="28"/>
          <w:szCs w:val="28"/>
        </w:rPr>
        <w:t xml:space="preserve">С целью устранения выявленных нарушений прокуратурой района внесено представление главе администрации Приморско-Ахтарского городского поселения, по итогам рассмотрения которого к дисциплинарной ответственности привлечено 1 должностное лицо. </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ED79AC">
      <w:pPr>
        <w:pStyle w:val="2"/>
        <w:shd w:val="clear" w:color="auto" w:fill="FFFFFF"/>
        <w:spacing w:before="0" w:beforeAutospacing="0" w:after="0" w:afterAutospacing="0"/>
        <w:jc w:val="center"/>
        <w:rPr>
          <w:caps/>
          <w:sz w:val="28"/>
          <w:szCs w:val="28"/>
        </w:rPr>
      </w:pPr>
      <w:r w:rsidRPr="00516EDF">
        <w:rPr>
          <w:caps/>
          <w:sz w:val="28"/>
          <w:szCs w:val="28"/>
        </w:rPr>
        <w:t>ДОПОЛНИТЕЛЬНЫЕ ГАРАНТИИ ПРАВА НА ЗАЩИТУ В УГОЛОВНОМ СУДОПРОИЗВОДСТВЕ</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28 апреля 2017 года вступил в силу Федеральный закон от 17.04.2017 № 73-ФЗ "О внесении изменений в уголовно-процессуальный кодекс Российской Федерации", которым адвокатам предоставляются дополнительные гарантии независимости при оказании ими квалифицированной юридической помощи в уголовном судопроизводстве.</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Согласно изменениям, внесенным в статью 49 УПК РФ, адвокат вступает в уголовное дело в качестве защитника по предъявлении удостоверения адвоката и ордера, а не допускается к участию в деле, как это было до вносимых в закон изменений. С этого момента на адвоката распространяются правила, установленные частью третьей статьи 53 настоящего Кодекса (правило о недопустимости разглашения данных </w:t>
      </w:r>
      <w:r w:rsidR="00FC2ADF" w:rsidRPr="00516EDF">
        <w:rPr>
          <w:sz w:val="28"/>
          <w:szCs w:val="28"/>
        </w:rPr>
        <w:lastRenderedPageBreak/>
        <w:t>предварительного расследования, ставших ему известными в связи с осуществлением защиты).</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Также, адвокату предоставляется свидание с подозреваемым, обвиняемым по предъявлении удостоверения адвоката и ордера в случае необходимости получения согласия подозреваемого, обвиняемого на участие адвоката в уголовном деле перед вступлением в уголовное дело.</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Если защитник участвует в производстве по уголовному делу, в материалах которого содержатся сведения, составляющие государственную тайну, и не имеет соответствующего допуска к указанным сведениям, он обязан не только дать подписку об их неразглашении, но и принимать меры по недопущению ознакомления с ними иных лиц, а также соблюдать требования законодательства о государственной тайне при подготовке и передаче процессуальных документов, заявлений и иных документов, содержащих такие сведения;</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Изменения статьи 50 УПК РФ теперь обязывают органы предварительного расследования и суд учитывать принятый адвокатской палатой порядок участия адвоката в уголовных делах в качестве защитника по назначению.</w:t>
      </w:r>
    </w:p>
    <w:p w:rsidR="00FC2A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Нововведения предусматривают также особенности производства обыска, осмотра и выемки в отношении адвоката, в частности, дополнительно введенной статьей 450.1 УПК РФ закрепляется норма о том, что только суд правомочен принимать решение о производстве обыска, осмотра и выемки в отношении адвоката.</w:t>
      </w:r>
    </w:p>
    <w:p w:rsidR="00014900" w:rsidRDefault="00014900" w:rsidP="00516EDF">
      <w:pPr>
        <w:pStyle w:val="a3"/>
        <w:shd w:val="clear" w:color="auto" w:fill="FFFFFF"/>
        <w:spacing w:before="0" w:beforeAutospacing="0" w:after="0" w:afterAutospacing="0"/>
        <w:jc w:val="both"/>
        <w:rPr>
          <w:sz w:val="28"/>
          <w:szCs w:val="28"/>
        </w:rPr>
      </w:pPr>
    </w:p>
    <w:p w:rsidR="00014900" w:rsidRPr="00014900" w:rsidRDefault="00014900" w:rsidP="00014900">
      <w:pPr>
        <w:pStyle w:val="a3"/>
        <w:shd w:val="clear" w:color="auto" w:fill="FFFFFF"/>
        <w:spacing w:after="0"/>
        <w:jc w:val="center"/>
        <w:rPr>
          <w:b/>
          <w:sz w:val="28"/>
          <w:szCs w:val="28"/>
        </w:rPr>
      </w:pPr>
      <w:r w:rsidRPr="00014900">
        <w:rPr>
          <w:b/>
          <w:sz w:val="28"/>
          <w:szCs w:val="28"/>
        </w:rPr>
        <w:t>Прокуратурой района в деятельности управляющей организации установлены нарушения Стандарта раскрытия информации при управлении МКД</w:t>
      </w:r>
    </w:p>
    <w:p w:rsidR="00014900" w:rsidRPr="00014900" w:rsidRDefault="00014900" w:rsidP="00014900">
      <w:pPr>
        <w:pStyle w:val="a3"/>
        <w:shd w:val="clear" w:color="auto" w:fill="FFFFFF"/>
        <w:spacing w:after="0"/>
        <w:jc w:val="both"/>
        <w:rPr>
          <w:sz w:val="28"/>
          <w:szCs w:val="28"/>
        </w:rPr>
      </w:pPr>
      <w:r w:rsidRPr="00014900">
        <w:rPr>
          <w:sz w:val="28"/>
          <w:szCs w:val="28"/>
        </w:rPr>
        <w:t xml:space="preserve">При проведении проверки прокуратурой района с привлечением специалиста Государственной жилищной инспекции по Краснодарскому краю в деятельности управляющей организации выявлены нарушения требований ч. 10 ст. 161 ЖК РФ, которая не разместила сведения об оказываемых коммунальных услугах и о проведенных общих собраниях собственников помещений в многоквартирных домах, предусмотренные подпункта «д» пункта 3 Стандарта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РФ от 23.09.2010 № 731.  </w:t>
      </w:r>
    </w:p>
    <w:p w:rsidR="00014900" w:rsidRPr="00014900" w:rsidRDefault="00014900" w:rsidP="00014900">
      <w:pPr>
        <w:pStyle w:val="a3"/>
        <w:shd w:val="clear" w:color="auto" w:fill="FFFFFF"/>
        <w:spacing w:after="0"/>
        <w:jc w:val="both"/>
        <w:rPr>
          <w:sz w:val="28"/>
          <w:szCs w:val="28"/>
        </w:rPr>
      </w:pPr>
      <w:r w:rsidRPr="00014900">
        <w:rPr>
          <w:sz w:val="28"/>
          <w:szCs w:val="28"/>
        </w:rPr>
        <w:t xml:space="preserve">С целью устранения выявленных нарушений прокуратурой района внесено представление генеральному директору управляющей организации, по итогам рассмотрения которого указанная информация была размещена в сети Интернет на официальном сайте www.reformagkx.ru </w:t>
      </w:r>
    </w:p>
    <w:p w:rsidR="00014900" w:rsidRDefault="00014900" w:rsidP="00014900">
      <w:pPr>
        <w:pStyle w:val="a3"/>
        <w:shd w:val="clear" w:color="auto" w:fill="FFFFFF"/>
        <w:spacing w:before="0" w:beforeAutospacing="0" w:after="0" w:afterAutospacing="0"/>
        <w:jc w:val="both"/>
        <w:rPr>
          <w:sz w:val="28"/>
          <w:szCs w:val="28"/>
        </w:rPr>
      </w:pPr>
      <w:r w:rsidRPr="00014900">
        <w:rPr>
          <w:sz w:val="28"/>
          <w:szCs w:val="28"/>
        </w:rPr>
        <w:lastRenderedPageBreak/>
        <w:t>Материалы проверки направлены в Государственную жилищную инспекцию по Краснодарскому краю для привлечения управляющей организации к административной ответственности.</w:t>
      </w:r>
    </w:p>
    <w:p w:rsidR="00014900" w:rsidRPr="00516EDF" w:rsidRDefault="00014900" w:rsidP="00014900">
      <w:pPr>
        <w:pStyle w:val="a3"/>
        <w:shd w:val="clear" w:color="auto" w:fill="FFFFFF"/>
        <w:spacing w:before="0" w:beforeAutospacing="0" w:after="0" w:afterAutospacing="0"/>
        <w:jc w:val="both"/>
        <w:rPr>
          <w:sz w:val="28"/>
          <w:szCs w:val="28"/>
        </w:rPr>
      </w:pPr>
    </w:p>
    <w:p w:rsidR="00FC2ADF" w:rsidRPr="00516EDF" w:rsidRDefault="00FC2ADF" w:rsidP="00ED79AC">
      <w:pPr>
        <w:pStyle w:val="2"/>
        <w:shd w:val="clear" w:color="auto" w:fill="FFFFFF"/>
        <w:spacing w:before="0" w:beforeAutospacing="0" w:after="0" w:afterAutospacing="0"/>
        <w:jc w:val="center"/>
        <w:rPr>
          <w:caps/>
          <w:sz w:val="28"/>
          <w:szCs w:val="28"/>
        </w:rPr>
      </w:pPr>
      <w:r w:rsidRPr="00516EDF">
        <w:rPr>
          <w:caps/>
          <w:sz w:val="28"/>
          <w:szCs w:val="28"/>
        </w:rPr>
        <w:t>УТВЕРЖДЕН ПЕРЕЧЕНЬ ПРОЦЕДУР В СФЕРЕ СТРОИТЕЛЬСТВА ОБЪЕКТОВ КАПИТАЛЬНОГО СТРОИТЕЛЬСТВА НЕЖИЛОГО НАЗНАЧЕНИЯ И ПРАВИЛА ВЕДЕНИЯ РЕЕСТРА ОПИСАНИЙ ПРОЦЕДУР</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Постановлением Правительства Российской Федерации от 28.03.2017 № 346 утверждены перечень процедур в сфере строительства объектов капитального строительства нежилого назначения и правила внесения изменений в него, а также Правила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Перечень включает в себя процедуры, предусмотренные нормативными правовыми актами Российской Федерации, в том числе:</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процедуры, связанные с предоставлением прав на земельный участок и подготовкой документации по планировке территорий;</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процедуры, связанные с предоставлением прав на лесной участок и его использованием для целей строительства;</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процедуры, связанные с заключением договоров подключения (технологического присоединения) объектов капитального строительства нежилого назначения к сетям инженерно-технического обеспечения (к электрическим сетям), а также с архитектурно-строительным проектированием;</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процедуры, связанные с осуществлением строительства, реконструкции объектов капитального строительства нежилого назначения;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xml:space="preserve">- процедуры, связанные с предоставлением разрешения на ввод объекта капитального строительства нежилого помещения в эксплуатацию, государственной регистрацией прав на построенный объект, заключением договоров </w:t>
      </w:r>
      <w:proofErr w:type="spellStart"/>
      <w:r w:rsidRPr="00516EDF">
        <w:rPr>
          <w:sz w:val="28"/>
          <w:szCs w:val="28"/>
        </w:rPr>
        <w:t>энерго</w:t>
      </w:r>
      <w:proofErr w:type="spellEnd"/>
      <w:r w:rsidRPr="00516EDF">
        <w:rPr>
          <w:sz w:val="28"/>
          <w:szCs w:val="28"/>
        </w:rPr>
        <w:t>-, тепло-, водо-, газоснабжения и водоотведения.</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Во вторую часть перечня включены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предусмотренные нормативными правовыми актами субъектов Российской Федерации или муниципальными правовыми актами представительных органов местного самоуправления.</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подготовки нормативных правовых актов, предусматривающих изменение количества процедур в указанной сфере строительства, соответствующими государственными органами государственной власти в Минстрой России направляются предложения по изменению перечня процедур.</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Ведение реестра описаний процедур, указанных в исчерпывающем перечне процедур в сфере строительства объектов капитального строительства нежилого назначения, обеспечивает Минстрой России.</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Кроме того, устанавливается перечень сведений, подлежащих включению в реестр описаний процедур. Вводится обязанность высших исполнительных органов государственной власти субъектов Российской Федерации представлять в Минстрой России необходимые для ведения реестра процедур сведения и сроки их предоставления.</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Перечень и Правила вступают в силу 30 сентября 2017 г.</w:t>
      </w:r>
    </w:p>
    <w:p w:rsidR="00160296" w:rsidRDefault="00160296" w:rsidP="00516EDF">
      <w:pPr>
        <w:jc w:val="both"/>
        <w:rPr>
          <w:rFonts w:ascii="Times New Roman" w:hAnsi="Times New Roman" w:cs="Times New Roman"/>
          <w:sz w:val="28"/>
          <w:szCs w:val="28"/>
        </w:rPr>
      </w:pPr>
    </w:p>
    <w:p w:rsidR="00014900" w:rsidRPr="00014900" w:rsidRDefault="00014900" w:rsidP="00014900">
      <w:pPr>
        <w:spacing w:after="0" w:line="240" w:lineRule="auto"/>
        <w:ind w:firstLine="709"/>
        <w:jc w:val="center"/>
        <w:rPr>
          <w:rFonts w:ascii="Times New Roman" w:eastAsia="Times New Roman" w:hAnsi="Times New Roman" w:cs="Times New Roman"/>
          <w:b/>
          <w:sz w:val="28"/>
          <w:szCs w:val="28"/>
          <w:lang w:eastAsia="ru-RU"/>
        </w:rPr>
      </w:pPr>
      <w:r w:rsidRPr="00014900">
        <w:rPr>
          <w:rFonts w:ascii="Times New Roman" w:eastAsia="Times New Roman" w:hAnsi="Times New Roman" w:cs="Times New Roman"/>
          <w:b/>
          <w:sz w:val="28"/>
          <w:szCs w:val="28"/>
          <w:lang w:eastAsia="ru-RU"/>
        </w:rPr>
        <w:t>Прокуратурой района в деятельности управляющей организации выявлены нарушения законодательства о правах потребителей</w:t>
      </w:r>
    </w:p>
    <w:p w:rsidR="00014900" w:rsidRPr="00014900" w:rsidRDefault="00014900" w:rsidP="00014900">
      <w:pPr>
        <w:spacing w:after="0" w:line="240" w:lineRule="auto"/>
        <w:ind w:firstLine="709"/>
        <w:jc w:val="both"/>
        <w:rPr>
          <w:rFonts w:ascii="Times New Roman" w:eastAsia="Times New Roman" w:hAnsi="Times New Roman" w:cs="Times New Roman"/>
          <w:sz w:val="28"/>
          <w:szCs w:val="28"/>
          <w:lang w:eastAsia="ru-RU"/>
        </w:rPr>
      </w:pPr>
    </w:p>
    <w:p w:rsidR="00014900" w:rsidRPr="00014900" w:rsidRDefault="00014900" w:rsidP="00014900">
      <w:pPr>
        <w:suppressAutoHyphens/>
        <w:spacing w:after="0" w:line="240" w:lineRule="auto"/>
        <w:ind w:firstLine="709"/>
        <w:jc w:val="both"/>
        <w:rPr>
          <w:rFonts w:ascii="Times New Roman" w:eastAsia="Arial" w:hAnsi="Times New Roman" w:cs="Times New Roman"/>
          <w:sz w:val="28"/>
          <w:szCs w:val="28"/>
          <w:lang w:eastAsia="ar-SA"/>
        </w:rPr>
      </w:pPr>
      <w:r w:rsidRPr="00014900">
        <w:rPr>
          <w:rFonts w:ascii="Times New Roman" w:eastAsia="Arial" w:hAnsi="Times New Roman" w:cs="Times New Roman"/>
          <w:sz w:val="28"/>
          <w:szCs w:val="28"/>
          <w:lang w:eastAsia="ar-SA"/>
        </w:rPr>
        <w:t xml:space="preserve">При проведении проверки по обращению М. выявлен факт обмана потребителя в деятельности управляющей организации, выразившийся в взимании платы за обязательные работы, предусмотренные </w:t>
      </w:r>
      <w:bookmarkStart w:id="0" w:name="_GoBack"/>
      <w:bookmarkEnd w:id="0"/>
      <w:r w:rsidR="00325643" w:rsidRPr="00014900">
        <w:rPr>
          <w:rFonts w:ascii="Times New Roman" w:eastAsia="Arial" w:hAnsi="Times New Roman" w:cs="Times New Roman"/>
          <w:sz w:val="28"/>
          <w:szCs w:val="28"/>
          <w:lang w:eastAsia="ar-SA"/>
        </w:rPr>
        <w:t>договором управления</w:t>
      </w:r>
      <w:r w:rsidRPr="00014900">
        <w:rPr>
          <w:rFonts w:ascii="Times New Roman" w:eastAsia="Arial" w:hAnsi="Times New Roman" w:cs="Times New Roman"/>
          <w:sz w:val="28"/>
          <w:szCs w:val="28"/>
          <w:lang w:eastAsia="ar-SA"/>
        </w:rPr>
        <w:t xml:space="preserve"> многоквартирным домом, которые фактически не проводились. </w:t>
      </w:r>
    </w:p>
    <w:p w:rsidR="00014900" w:rsidRPr="00014900" w:rsidRDefault="00014900" w:rsidP="00014900">
      <w:pPr>
        <w:suppressAutoHyphens/>
        <w:spacing w:after="0" w:line="240" w:lineRule="auto"/>
        <w:ind w:firstLine="709"/>
        <w:jc w:val="both"/>
        <w:rPr>
          <w:rFonts w:ascii="Times New Roman" w:eastAsia="Arial" w:hAnsi="Times New Roman" w:cs="Times New Roman"/>
          <w:sz w:val="28"/>
          <w:szCs w:val="28"/>
          <w:lang w:eastAsia="ar-SA"/>
        </w:rPr>
      </w:pPr>
      <w:r w:rsidRPr="00014900">
        <w:rPr>
          <w:rFonts w:ascii="Times New Roman" w:eastAsia="Arial" w:hAnsi="Times New Roman" w:cs="Times New Roman"/>
          <w:sz w:val="28"/>
          <w:szCs w:val="28"/>
          <w:lang w:eastAsia="ar-SA"/>
        </w:rPr>
        <w:t xml:space="preserve">Так, структура платы за управление, содержание и текущий ремонт в многоквартирном доме утверждена размере 6 рублей 26 копеек, в том числе уборка придомовой территории и лестничных клеток с вывозом мусора составляет 3 рубля 00 копеек на 1 кв.м. общей площади. </w:t>
      </w:r>
    </w:p>
    <w:p w:rsidR="00014900" w:rsidRPr="00014900" w:rsidRDefault="00014900" w:rsidP="00014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 xml:space="preserve">Однако, в период более 3 месяцев уборка дома (уборка лестничных клеток и придомовой территории) в многоквартирном доме не производилась. При этом, перерасчет (уменьшение) размера платы за управление, содержание и текущий ремонт собственникам помещений в данном МКД управляющей </w:t>
      </w:r>
      <w:proofErr w:type="gramStart"/>
      <w:r w:rsidRPr="00014900">
        <w:rPr>
          <w:rFonts w:ascii="Times New Roman" w:eastAsia="Times New Roman" w:hAnsi="Times New Roman" w:cs="Times New Roman"/>
          <w:sz w:val="28"/>
          <w:szCs w:val="28"/>
          <w:lang w:eastAsia="ru-RU"/>
        </w:rPr>
        <w:t>компанией  произведен</w:t>
      </w:r>
      <w:proofErr w:type="gramEnd"/>
      <w:r w:rsidRPr="00014900">
        <w:rPr>
          <w:rFonts w:ascii="Times New Roman" w:eastAsia="Times New Roman" w:hAnsi="Times New Roman" w:cs="Times New Roman"/>
          <w:sz w:val="28"/>
          <w:szCs w:val="28"/>
          <w:lang w:eastAsia="ru-RU"/>
        </w:rPr>
        <w:t xml:space="preserve"> не был.</w:t>
      </w:r>
    </w:p>
    <w:p w:rsidR="00014900" w:rsidRPr="00014900" w:rsidRDefault="00014900" w:rsidP="00014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После внесения прокуратурой района представления управляющей организацией произведен перерасчет платы за содержание за управление, содержание и текущий ремонт в</w:t>
      </w:r>
      <w:r w:rsidRPr="00014900">
        <w:rPr>
          <w:rFonts w:ascii="Times New Roman" w:eastAsia="Times New Roman" w:hAnsi="Times New Roman" w:cs="Courier New"/>
          <w:sz w:val="28"/>
          <w:szCs w:val="28"/>
          <w:lang w:eastAsia="ru-RU"/>
        </w:rPr>
        <w:t xml:space="preserve"> многоквартирном доме. </w:t>
      </w:r>
      <w:r w:rsidRPr="00014900">
        <w:rPr>
          <w:rFonts w:ascii="Times New Roman" w:eastAsia="Times New Roman" w:hAnsi="Times New Roman" w:cs="Times New Roman"/>
          <w:sz w:val="28"/>
          <w:szCs w:val="28"/>
          <w:lang w:eastAsia="ru-RU"/>
        </w:rPr>
        <w:t xml:space="preserve"> </w:t>
      </w:r>
    </w:p>
    <w:p w:rsidR="00014900" w:rsidRPr="00014900" w:rsidRDefault="00014900" w:rsidP="00014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 xml:space="preserve">Материалы проверки направлены в ТОУ ФС по надзору в сфере защиты прав потребителей и благополучия человека по Краснодарскому району в Тимашевском, </w:t>
      </w:r>
      <w:proofErr w:type="spellStart"/>
      <w:r w:rsidRPr="00014900">
        <w:rPr>
          <w:rFonts w:ascii="Times New Roman" w:eastAsia="Times New Roman" w:hAnsi="Times New Roman" w:cs="Times New Roman"/>
          <w:sz w:val="28"/>
          <w:szCs w:val="28"/>
          <w:lang w:eastAsia="ru-RU"/>
        </w:rPr>
        <w:t>Брюховецком</w:t>
      </w:r>
      <w:proofErr w:type="spellEnd"/>
      <w:r w:rsidRPr="00014900">
        <w:rPr>
          <w:rFonts w:ascii="Times New Roman" w:eastAsia="Times New Roman" w:hAnsi="Times New Roman" w:cs="Times New Roman"/>
          <w:sz w:val="28"/>
          <w:szCs w:val="28"/>
          <w:lang w:eastAsia="ru-RU"/>
        </w:rPr>
        <w:t xml:space="preserve">, Приморско-Ахтарском, </w:t>
      </w:r>
      <w:proofErr w:type="spellStart"/>
      <w:r w:rsidRPr="00014900">
        <w:rPr>
          <w:rFonts w:ascii="Times New Roman" w:eastAsia="Times New Roman" w:hAnsi="Times New Roman" w:cs="Times New Roman"/>
          <w:sz w:val="28"/>
          <w:szCs w:val="28"/>
          <w:lang w:eastAsia="ru-RU"/>
        </w:rPr>
        <w:t>Каневском</w:t>
      </w:r>
      <w:proofErr w:type="spellEnd"/>
      <w:r w:rsidRPr="00014900">
        <w:rPr>
          <w:rFonts w:ascii="Times New Roman" w:eastAsia="Times New Roman" w:hAnsi="Times New Roman" w:cs="Times New Roman"/>
          <w:sz w:val="28"/>
          <w:szCs w:val="28"/>
          <w:lang w:eastAsia="ru-RU"/>
        </w:rPr>
        <w:t xml:space="preserve"> районах для привлечения к административной ответственности по ст. 14.7 КоАП РФ управляющую организацию.   </w:t>
      </w:r>
    </w:p>
    <w:p w:rsidR="00014900" w:rsidRPr="00516EDF" w:rsidRDefault="00014900" w:rsidP="00516EDF">
      <w:pPr>
        <w:jc w:val="both"/>
        <w:rPr>
          <w:rFonts w:ascii="Times New Roman" w:hAnsi="Times New Roman" w:cs="Times New Roman"/>
          <w:sz w:val="28"/>
          <w:szCs w:val="28"/>
        </w:rPr>
      </w:pPr>
    </w:p>
    <w:p w:rsidR="00FC2ADF" w:rsidRPr="00516EDF" w:rsidRDefault="00FC2ADF" w:rsidP="00ED79AC">
      <w:pPr>
        <w:pStyle w:val="2"/>
        <w:shd w:val="clear" w:color="auto" w:fill="FFFFFF"/>
        <w:spacing w:before="0" w:beforeAutospacing="0" w:after="0" w:afterAutospacing="0"/>
        <w:jc w:val="center"/>
        <w:rPr>
          <w:caps/>
          <w:sz w:val="28"/>
          <w:szCs w:val="28"/>
        </w:rPr>
      </w:pPr>
      <w:r w:rsidRPr="00516EDF">
        <w:rPr>
          <w:caps/>
          <w:sz w:val="28"/>
          <w:szCs w:val="28"/>
        </w:rPr>
        <w:t>РАБОТОДАТЕЛЬ ОБЯЗАН ПРОВЕСТИ ИНСТРУКТАЖ ПО ГРАЖДАНСКОЙ ОБОРОНЕ</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 2 мая стало обязательным проведение вводного инструктажа по гражданской обороне для всех новых работников организаций всех форм собственности. Постановлением Правительства РФ от 19.04.2017 №</w:t>
      </w:r>
      <w:proofErr w:type="gramStart"/>
      <w:r w:rsidR="00FC2ADF" w:rsidRPr="00516EDF">
        <w:rPr>
          <w:sz w:val="28"/>
          <w:szCs w:val="28"/>
        </w:rPr>
        <w:t>470  внесены</w:t>
      </w:r>
      <w:proofErr w:type="gramEnd"/>
      <w:r w:rsidR="00FC2ADF" w:rsidRPr="00516EDF">
        <w:rPr>
          <w:sz w:val="28"/>
          <w:szCs w:val="28"/>
        </w:rPr>
        <w:t xml:space="preserve"> соответствующие изменения в Положение о подготовке населения в области гражданской обороны.</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Гражданская оборона — это система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вследствие </w:t>
      </w:r>
      <w:r w:rsidR="00FC2ADF" w:rsidRPr="00516EDF">
        <w:rPr>
          <w:sz w:val="28"/>
          <w:szCs w:val="28"/>
        </w:rPr>
        <w:lastRenderedPageBreak/>
        <w:t>этих действий, а также при возникновении чрезвычайных ситуаций природного и техногенного характера.</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t>П</w:t>
      </w:r>
      <w:r w:rsidR="00FC2ADF" w:rsidRPr="00516EDF">
        <w:rPr>
          <w:sz w:val="28"/>
          <w:szCs w:val="28"/>
        </w:rPr>
        <w:t>оложение предусматривает дополнительные обязанности для юридических лиц: разрабатывать программу вводного инструктажа по гражданской обороне; организовывать и проводить его с сотрудниками в течение первого месяца их работы; планировать и проводить учения и тренировки по гражданской обороне.</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Заниматься подготовкой своих работников в области гражданской обороны организации должны и сейчас. В перечень обязанностей входят разработка программ обучения, его проведение, а также создание и поддержание в рабочем состоянии учебно-материальной базы. Со 2 мая эти обязанности также сохранились, но с уточнением: теперь речь будет идти о курсовом обучении.</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За невыполнение требований и мероприятий в области гражданской обороны установлена административная ответственность. Если не провести мероприятия по подготовке к защите и по защите работников от опасностей, которые возникают при военных действиях или вследствие них, юридическим лицам грозит штраф от 100 тыс. до 200 тыс. рублей (ч. 2 ст. 20.7 КоАП РФ).</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014900" w:rsidRPr="00014900" w:rsidRDefault="00014900" w:rsidP="00014900">
      <w:pPr>
        <w:pStyle w:val="a3"/>
        <w:shd w:val="clear" w:color="auto" w:fill="FFFFFF"/>
        <w:spacing w:after="0"/>
        <w:jc w:val="center"/>
        <w:rPr>
          <w:b/>
          <w:sz w:val="28"/>
          <w:szCs w:val="28"/>
        </w:rPr>
      </w:pPr>
      <w:r w:rsidRPr="00014900">
        <w:rPr>
          <w:b/>
          <w:sz w:val="28"/>
          <w:szCs w:val="28"/>
        </w:rPr>
        <w:t>Прокуратурой района проведен анализ кредиторской задолженности у коммунальных предприятий на территории Приморско-Ахтарского района</w:t>
      </w:r>
    </w:p>
    <w:p w:rsidR="00014900" w:rsidRPr="00014900" w:rsidRDefault="00014900" w:rsidP="00014900">
      <w:pPr>
        <w:pStyle w:val="a3"/>
        <w:shd w:val="clear" w:color="auto" w:fill="FFFFFF"/>
        <w:spacing w:after="0"/>
        <w:jc w:val="both"/>
        <w:rPr>
          <w:sz w:val="28"/>
          <w:szCs w:val="28"/>
        </w:rPr>
      </w:pPr>
      <w:r>
        <w:rPr>
          <w:sz w:val="28"/>
          <w:szCs w:val="28"/>
        </w:rPr>
        <w:tab/>
      </w:r>
      <w:r w:rsidRPr="00014900">
        <w:rPr>
          <w:sz w:val="28"/>
          <w:szCs w:val="28"/>
        </w:rPr>
        <w:t>На территории Приморско-Ахтарского района деятельность по предоставлению коммунальных ресурсов осуществляет 16 организаций.</w:t>
      </w:r>
    </w:p>
    <w:p w:rsidR="00014900" w:rsidRPr="00014900" w:rsidRDefault="00014900" w:rsidP="00014900">
      <w:pPr>
        <w:pStyle w:val="a3"/>
        <w:shd w:val="clear" w:color="auto" w:fill="FFFFFF"/>
        <w:spacing w:after="0"/>
        <w:jc w:val="both"/>
        <w:rPr>
          <w:sz w:val="28"/>
          <w:szCs w:val="28"/>
        </w:rPr>
      </w:pPr>
      <w:r>
        <w:rPr>
          <w:sz w:val="28"/>
          <w:szCs w:val="28"/>
        </w:rPr>
        <w:tab/>
      </w:r>
      <w:r w:rsidRPr="00014900">
        <w:rPr>
          <w:sz w:val="28"/>
          <w:szCs w:val="28"/>
        </w:rPr>
        <w:t xml:space="preserve">При этом, на 30.05.2017 на 3 предприятиях коммунального комплекса района имеется задолженность за электроэнергию в сумме – 3 657,3 тыс. руб., 1 предприятием не погашена задолженность за газ в 1 414 тыс. руб. </w:t>
      </w:r>
    </w:p>
    <w:p w:rsidR="00014900" w:rsidRPr="00014900" w:rsidRDefault="00014900" w:rsidP="00014900">
      <w:pPr>
        <w:pStyle w:val="a3"/>
        <w:shd w:val="clear" w:color="auto" w:fill="FFFFFF"/>
        <w:spacing w:after="0"/>
        <w:jc w:val="both"/>
        <w:rPr>
          <w:sz w:val="28"/>
          <w:szCs w:val="28"/>
        </w:rPr>
      </w:pPr>
      <w:r>
        <w:rPr>
          <w:sz w:val="28"/>
          <w:szCs w:val="28"/>
        </w:rPr>
        <w:tab/>
      </w:r>
      <w:r w:rsidRPr="00014900">
        <w:rPr>
          <w:sz w:val="28"/>
          <w:szCs w:val="28"/>
        </w:rPr>
        <w:t xml:space="preserve">Основной причиной возникновения задолженности за потребленные энергоресурсы является непринятие действенных мер по взысканию дебиторской задолженности, тяжелое финансовое положение </w:t>
      </w:r>
      <w:proofErr w:type="gramStart"/>
      <w:r w:rsidRPr="00014900">
        <w:rPr>
          <w:sz w:val="28"/>
          <w:szCs w:val="28"/>
        </w:rPr>
        <w:t>предприятий</w:t>
      </w:r>
      <w:proofErr w:type="gramEnd"/>
      <w:r w:rsidRPr="00014900">
        <w:rPr>
          <w:sz w:val="28"/>
          <w:szCs w:val="28"/>
        </w:rPr>
        <w:t xml:space="preserve"> осуществляющих водоснабжение.   </w:t>
      </w:r>
    </w:p>
    <w:p w:rsidR="00014900" w:rsidRDefault="00014900" w:rsidP="00014900">
      <w:pPr>
        <w:pStyle w:val="a3"/>
        <w:shd w:val="clear" w:color="auto" w:fill="FFFFFF"/>
        <w:spacing w:before="0" w:beforeAutospacing="0" w:after="0" w:afterAutospacing="0"/>
        <w:jc w:val="both"/>
        <w:rPr>
          <w:sz w:val="28"/>
          <w:szCs w:val="28"/>
        </w:rPr>
      </w:pPr>
      <w:r>
        <w:rPr>
          <w:sz w:val="28"/>
          <w:szCs w:val="28"/>
        </w:rPr>
        <w:tab/>
      </w:r>
      <w:r w:rsidRPr="00014900">
        <w:rPr>
          <w:sz w:val="28"/>
          <w:szCs w:val="28"/>
        </w:rPr>
        <w:t xml:space="preserve">С целью принятия мер по погашению задолженности и активизации работы по взысканию дебиторской задолженности с населения за оказанные услуги по водоснабжению прокуратурой района внесены представления главам Свободного сельского поселения и Приморско-Ахтарского городского поселения. По итогам рассмотрения, которых приняты меры по устранению выявленных нарушений закона, к дисциплинарной ответственности привлечено 1 должностное лицо.  </w:t>
      </w:r>
    </w:p>
    <w:p w:rsidR="00014900" w:rsidRPr="00516EDF" w:rsidRDefault="00014900" w:rsidP="00516EDF">
      <w:pPr>
        <w:pStyle w:val="a3"/>
        <w:shd w:val="clear" w:color="auto" w:fill="FFFFFF"/>
        <w:spacing w:before="0" w:beforeAutospacing="0" w:after="0" w:afterAutospacing="0"/>
        <w:jc w:val="both"/>
        <w:rPr>
          <w:sz w:val="28"/>
          <w:szCs w:val="28"/>
        </w:rPr>
      </w:pPr>
    </w:p>
    <w:p w:rsidR="00FC2ADF" w:rsidRPr="00516EDF" w:rsidRDefault="00FC2ADF" w:rsidP="00ED79AC">
      <w:pPr>
        <w:pStyle w:val="2"/>
        <w:shd w:val="clear" w:color="auto" w:fill="FFFFFF"/>
        <w:spacing w:before="0" w:beforeAutospacing="0" w:after="0" w:afterAutospacing="0"/>
        <w:jc w:val="center"/>
        <w:rPr>
          <w:caps/>
          <w:sz w:val="28"/>
          <w:szCs w:val="28"/>
        </w:rPr>
      </w:pPr>
      <w:r w:rsidRPr="00516EDF">
        <w:rPr>
          <w:caps/>
          <w:sz w:val="28"/>
          <w:szCs w:val="28"/>
        </w:rPr>
        <w:lastRenderedPageBreak/>
        <w:t>АДМИНИСТРАТИВНОЕ ВЫДВОРЕНИЕ ИНОСТРАННЫХ ГРАЖДАН ЗА ПРЕДЕЛЫ РОССИЙСКОЙ ФЕДЕРАЦИИ КАК МЕРА АДМИНИСТРАТИВНОГО НАКАЗАНИЯ</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Согласно Кодексу Российской Федерации об административных правонарушениях административное выдворение является одним из видов административного наказания.</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со статьей 3.10 КоАП РФ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Правовое положение иностранных граждан в Российской Федерации регулируется Федеральным законом от 25 июля 2002 г. № 115-ФЗ «О правовом положении иностранных граждан в Российской Федерации».</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Согласно п. 1 ст. 2 Федерального закона «О правовом положении иностранных граждан в Российской Федерации» 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Так, согласно статье 5 Федерального закона от 25 июля 2002 года № 115-ФЗ «О правовом положении иностранных граждан в Российской Федерации» 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w:t>
      </w:r>
      <w:r>
        <w:rPr>
          <w:sz w:val="28"/>
          <w:szCs w:val="28"/>
        </w:rPr>
        <w:tab/>
      </w:r>
      <w:r w:rsidR="00FC2ADF" w:rsidRPr="00516EDF">
        <w:rPr>
          <w:sz w:val="28"/>
          <w:szCs w:val="28"/>
        </w:rPr>
        <w:t>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Временно пребывающий в Российской Федерации иностранный гражданин обязан выехать из Российской Федерации по истечении срока </w:t>
      </w:r>
      <w:r w:rsidR="00FC2ADF" w:rsidRPr="00516EDF">
        <w:rPr>
          <w:sz w:val="28"/>
          <w:szCs w:val="28"/>
        </w:rPr>
        <w:lastRenderedPageBreak/>
        <w:t>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За нарушение режима пребывания на территории Российской Федерации предусмотрена административная ответственность.</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В соответствии с частью 1 статьи 18.8 КоАП РФ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со ст. 34 Федерального закона от 25.07.2002 № 115-ФЗ «О правовом положении иностранных граждан в Российской Федерации»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специальных учреждениях до исполнения решения об административном выдворении за пределы Российской Федерации.</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proofErr w:type="gramStart"/>
      <w:r w:rsidR="00FC2ADF" w:rsidRPr="00516EDF">
        <w:rPr>
          <w:sz w:val="28"/>
          <w:szCs w:val="28"/>
        </w:rPr>
        <w:t>Согласно  ст.</w:t>
      </w:r>
      <w:proofErr w:type="gramEnd"/>
      <w:r w:rsidR="00FC2ADF" w:rsidRPr="00516EDF">
        <w:rPr>
          <w:sz w:val="28"/>
          <w:szCs w:val="28"/>
        </w:rPr>
        <w:t xml:space="preserve"> 35.1 Федерального закона «О правовом положении иностранных граждан в Российской Федерации» содержание иностранных граждан в специальных учреждениях исключает возможность самовольного оставления иностранными гражданами указанных учреждений.</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014900" w:rsidRPr="00014900" w:rsidRDefault="00014900" w:rsidP="00014900">
      <w:pPr>
        <w:pStyle w:val="a3"/>
        <w:shd w:val="clear" w:color="auto" w:fill="FFFFFF"/>
        <w:spacing w:after="0"/>
        <w:jc w:val="center"/>
        <w:rPr>
          <w:b/>
          <w:sz w:val="28"/>
          <w:szCs w:val="28"/>
        </w:rPr>
      </w:pPr>
      <w:r w:rsidRPr="00014900">
        <w:rPr>
          <w:b/>
          <w:sz w:val="28"/>
          <w:szCs w:val="28"/>
        </w:rPr>
        <w:t>Надзор за соблюдением законодательства о занятости населения</w:t>
      </w:r>
    </w:p>
    <w:p w:rsidR="00014900" w:rsidRPr="00014900" w:rsidRDefault="00014900" w:rsidP="00014900">
      <w:pPr>
        <w:pStyle w:val="a3"/>
        <w:shd w:val="clear" w:color="auto" w:fill="FFFFFF"/>
        <w:spacing w:after="0"/>
        <w:jc w:val="both"/>
        <w:rPr>
          <w:sz w:val="28"/>
          <w:szCs w:val="28"/>
        </w:rPr>
      </w:pPr>
      <w:r>
        <w:rPr>
          <w:sz w:val="28"/>
          <w:szCs w:val="28"/>
        </w:rPr>
        <w:tab/>
      </w:r>
      <w:r w:rsidRPr="00014900">
        <w:rPr>
          <w:sz w:val="28"/>
          <w:szCs w:val="28"/>
        </w:rPr>
        <w:t xml:space="preserve">По сведениям </w:t>
      </w:r>
      <w:proofErr w:type="gramStart"/>
      <w:r w:rsidRPr="00014900">
        <w:rPr>
          <w:sz w:val="28"/>
          <w:szCs w:val="28"/>
        </w:rPr>
        <w:t>министерства труда и социального развития Краснодарского края</w:t>
      </w:r>
      <w:proofErr w:type="gramEnd"/>
      <w:r w:rsidRPr="00014900">
        <w:rPr>
          <w:sz w:val="28"/>
          <w:szCs w:val="28"/>
        </w:rPr>
        <w:t xml:space="preserve"> 1 квартал 2017 года характеризуется ростом уровня регистрируемой безработицы. </w:t>
      </w:r>
    </w:p>
    <w:p w:rsidR="00014900" w:rsidRPr="00014900" w:rsidRDefault="00014900" w:rsidP="00014900">
      <w:pPr>
        <w:pStyle w:val="a3"/>
        <w:shd w:val="clear" w:color="auto" w:fill="FFFFFF"/>
        <w:spacing w:after="0"/>
        <w:jc w:val="both"/>
        <w:rPr>
          <w:sz w:val="28"/>
          <w:szCs w:val="28"/>
        </w:rPr>
      </w:pPr>
      <w:r w:rsidRPr="00014900">
        <w:rPr>
          <w:sz w:val="28"/>
          <w:szCs w:val="28"/>
        </w:rPr>
        <w:t xml:space="preserve">При этом стабильно высокий уровень безработицы, значительно </w:t>
      </w:r>
      <w:r>
        <w:rPr>
          <w:sz w:val="28"/>
          <w:szCs w:val="28"/>
        </w:rPr>
        <w:tab/>
      </w:r>
      <w:r w:rsidRPr="00014900">
        <w:rPr>
          <w:sz w:val="28"/>
          <w:szCs w:val="28"/>
        </w:rPr>
        <w:t xml:space="preserve">превышающий </w:t>
      </w:r>
      <w:proofErr w:type="spellStart"/>
      <w:r w:rsidRPr="00014900">
        <w:rPr>
          <w:sz w:val="28"/>
          <w:szCs w:val="28"/>
        </w:rPr>
        <w:t>среднекраевой</w:t>
      </w:r>
      <w:proofErr w:type="spellEnd"/>
      <w:r w:rsidRPr="00014900">
        <w:rPr>
          <w:sz w:val="28"/>
          <w:szCs w:val="28"/>
        </w:rPr>
        <w:t xml:space="preserve">, на протяжении длительного времени отмечается в ряде районов, в том числе в Приморско-Ахтарском районе - 1,3% при </w:t>
      </w:r>
      <w:proofErr w:type="spellStart"/>
      <w:r w:rsidRPr="00014900">
        <w:rPr>
          <w:sz w:val="28"/>
          <w:szCs w:val="28"/>
        </w:rPr>
        <w:t>среднекраевом</w:t>
      </w:r>
      <w:proofErr w:type="spellEnd"/>
      <w:r w:rsidRPr="00014900">
        <w:rPr>
          <w:sz w:val="28"/>
          <w:szCs w:val="28"/>
        </w:rPr>
        <w:t xml:space="preserve"> - 0,7 %. </w:t>
      </w:r>
    </w:p>
    <w:p w:rsidR="00014900" w:rsidRPr="00014900" w:rsidRDefault="00014900" w:rsidP="00014900">
      <w:pPr>
        <w:pStyle w:val="a3"/>
        <w:shd w:val="clear" w:color="auto" w:fill="FFFFFF"/>
        <w:spacing w:after="0"/>
        <w:jc w:val="both"/>
        <w:rPr>
          <w:sz w:val="28"/>
          <w:szCs w:val="28"/>
        </w:rPr>
      </w:pPr>
      <w:r>
        <w:rPr>
          <w:sz w:val="28"/>
          <w:szCs w:val="28"/>
        </w:rPr>
        <w:tab/>
      </w:r>
      <w:r w:rsidRPr="00014900">
        <w:rPr>
          <w:sz w:val="28"/>
          <w:szCs w:val="28"/>
        </w:rPr>
        <w:t xml:space="preserve">Рост безработицы в районе связан с не удовлетворительной работой государственного казенного учреждения Краснодарского края «Центр занятости населения Приморско-Ахтарского района» (далее ГКУ КК ЦЗН).  </w:t>
      </w:r>
    </w:p>
    <w:p w:rsidR="00014900" w:rsidRDefault="00014900" w:rsidP="00014900">
      <w:pPr>
        <w:pStyle w:val="a3"/>
        <w:shd w:val="clear" w:color="auto" w:fill="FFFFFF"/>
        <w:spacing w:before="0" w:beforeAutospacing="0" w:after="0" w:afterAutospacing="0"/>
        <w:jc w:val="both"/>
        <w:rPr>
          <w:sz w:val="28"/>
          <w:szCs w:val="28"/>
        </w:rPr>
      </w:pPr>
      <w:r>
        <w:rPr>
          <w:sz w:val="28"/>
          <w:szCs w:val="28"/>
        </w:rPr>
        <w:lastRenderedPageBreak/>
        <w:tab/>
      </w:r>
      <w:r w:rsidRPr="00014900">
        <w:rPr>
          <w:sz w:val="28"/>
          <w:szCs w:val="28"/>
        </w:rPr>
        <w:t>Так, в 2017 году по представлению прокуратуры района, направленного в министерство труда и социального развития Краснодарского края, к дисциплинарной ответственности привлечено 2 должностных лица ГКУ КК ЦЗН, которыми допущены нарушения федерального законодательства при организации работы по занятости населения в Приморско-Ахтарском районе.</w:t>
      </w:r>
    </w:p>
    <w:p w:rsidR="00014900" w:rsidRPr="00516EDF" w:rsidRDefault="00014900" w:rsidP="00014900">
      <w:pPr>
        <w:pStyle w:val="a3"/>
        <w:shd w:val="clear" w:color="auto" w:fill="FFFFFF"/>
        <w:spacing w:before="0" w:beforeAutospacing="0" w:after="0" w:afterAutospacing="0"/>
        <w:jc w:val="both"/>
        <w:rPr>
          <w:sz w:val="28"/>
          <w:szCs w:val="28"/>
        </w:rPr>
      </w:pPr>
    </w:p>
    <w:p w:rsidR="00FC2ADF" w:rsidRPr="00516EDF" w:rsidRDefault="00FC2ADF" w:rsidP="00ED79AC">
      <w:pPr>
        <w:pStyle w:val="2"/>
        <w:shd w:val="clear" w:color="auto" w:fill="FFFFFF"/>
        <w:spacing w:before="0" w:beforeAutospacing="0" w:after="0" w:afterAutospacing="0"/>
        <w:jc w:val="center"/>
        <w:rPr>
          <w:caps/>
          <w:sz w:val="28"/>
          <w:szCs w:val="28"/>
        </w:rPr>
      </w:pPr>
      <w:r w:rsidRPr="00516EDF">
        <w:rPr>
          <w:caps/>
          <w:sz w:val="28"/>
          <w:szCs w:val="28"/>
        </w:rPr>
        <w:t>МЕЖДУНАРОДНЫЙ ДЕНЬ БОРЬБЫ ЗА ПРАВА ИНВАЛИДОВ</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5 мая во всем мире отмечался</w:t>
      </w:r>
      <w:r w:rsidR="00FC2ADF" w:rsidRPr="00516EDF">
        <w:rPr>
          <w:rStyle w:val="apple-converted-space"/>
          <w:sz w:val="28"/>
          <w:szCs w:val="28"/>
        </w:rPr>
        <w:t> </w:t>
      </w:r>
      <w:r w:rsidR="00FC2ADF" w:rsidRPr="00516EDF">
        <w:rPr>
          <w:sz w:val="28"/>
          <w:szCs w:val="28"/>
        </w:rPr>
        <w:t>Международный день борьбы за права инвалида.</w:t>
      </w:r>
      <w:r w:rsidR="00FC2ADF" w:rsidRPr="00516EDF">
        <w:rPr>
          <w:rStyle w:val="apple-converted-space"/>
          <w:sz w:val="28"/>
          <w:szCs w:val="28"/>
        </w:rPr>
        <w:t> </w:t>
      </w:r>
      <w:r w:rsidR="00FC2ADF" w:rsidRPr="00516EDF">
        <w:rPr>
          <w:sz w:val="28"/>
          <w:szCs w:val="28"/>
        </w:rPr>
        <w:t>Еще</w:t>
      </w:r>
      <w:r w:rsidR="00FC2ADF" w:rsidRPr="00516EDF">
        <w:rPr>
          <w:rStyle w:val="apple-converted-space"/>
          <w:sz w:val="28"/>
          <w:szCs w:val="28"/>
        </w:rPr>
        <w:t> </w:t>
      </w:r>
      <w:r w:rsidR="00FC2ADF" w:rsidRPr="00516EDF">
        <w:rPr>
          <w:sz w:val="28"/>
          <w:szCs w:val="28"/>
        </w:rPr>
        <w:t>20 декабря 1993 года</w:t>
      </w:r>
      <w:r w:rsidR="00FC2ADF" w:rsidRPr="00516EDF">
        <w:rPr>
          <w:rStyle w:val="apple-converted-space"/>
          <w:sz w:val="28"/>
          <w:szCs w:val="28"/>
        </w:rPr>
        <w:t> </w:t>
      </w:r>
      <w:r w:rsidR="00FC2ADF" w:rsidRPr="00516EDF">
        <w:rPr>
          <w:sz w:val="28"/>
          <w:szCs w:val="28"/>
        </w:rPr>
        <w:t>Генеральной Ассамблеей Организации Объединенных Наций приняты «Стандартные правила обеспечения равных возможностей для инвалидов», в соответствии с которыми равные возможности для указанной категории граждан обеспечиваются посредством проведения с ними процесса реабилитации с целью помочь достигнуть оптимального физического, интеллектуального, психического и социального уровня деятельности и поддержания его.</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Статьей 39 Конституции Российской Федерации каждому гражданину гарантируется социальное обеспечение по возрасту, в случае болезни, инвалидности, потери кормильца, для воспитания детей и иных случаях, установленных законом. Так государство стремится обеспечить инвалидам и лицам пожилого возраста равные с другими гражданами возможности в реализации гражданских, экономических, политических и других прав и свобод.</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Права и законные интересы лиц с ограниченными возможностями здоровья в определенной степени обеспечиваются посредством применения административных мер ответственности в случаях нарушения этих прав и интересов.</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Согласно положениям Кодекса РФ об административных правонарушениях за несоблюдение прав инвалидов правонарушителю грозить строгое административное наказание в виде штрафа для физических и должностных лиц в размере от двух до пяти тысяч рублей, для юридических лиц в размере от тридцати до пятидесяти тысяч рублей.</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Так, за отказ работодателя в приеме на работу инвалида в пределах установленной квоты, а также за необоснованный отказ в регистрации инвалида в качестве безработного правонарушителю грозит наказание в виде штрафа в размере от двух до трех тысяч рублей (ст. 5.42 КоАП РФ).</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со ст. 15 Федерального закона от 24.11.1995 года № 181-ФЗ «О социальной защите инвалидов в Российской Федерации»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Несоблюдение указанных требований 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 (ст.5.43 КоАП РФ).</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занятия парковочных мест, предназначенных для транспортных средств инвалидов, водителю грозит штраф в размере от трех до пяти тысяч рублей (ч. 2 ст. 12.19 КоАП РФ).</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Юридические и должностные лица за уклонение от исполнения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по ст. 9.13 КоАП РФ в виде штрафа в размере от двух до тридцати тысяч рублей.</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Помимо указанных положений меры административной ответственности в виде штрафа предусмотрены за отказ от производства транспортных средств общего пользования, приспособленных для использования инвалидами (ст. 9.14КоАП РФ), а также за организацию системы транспортного обслуживания населения и эксплуатацию транспортных средств без соблюдения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(ст. 11.24 </w:t>
      </w:r>
      <w:proofErr w:type="spellStart"/>
      <w:r w:rsidR="00FC2ADF" w:rsidRPr="00516EDF">
        <w:rPr>
          <w:sz w:val="28"/>
          <w:szCs w:val="28"/>
        </w:rPr>
        <w:t>КоАПРФ</w:t>
      </w:r>
      <w:proofErr w:type="spellEnd"/>
      <w:r w:rsidR="00FC2ADF" w:rsidRPr="00516EDF">
        <w:rPr>
          <w:sz w:val="28"/>
          <w:szCs w:val="28"/>
        </w:rPr>
        <w:t>).</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Указанные меры ответственности направлены на обеспечение беспрепятственного доступа лиц с ограниченными возможностями здоровья к объектам инженерной, транспортной и социальной инфраструктур. </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ED79AC">
      <w:pPr>
        <w:pStyle w:val="2"/>
        <w:shd w:val="clear" w:color="auto" w:fill="FFFFFF"/>
        <w:spacing w:before="0" w:beforeAutospacing="0" w:after="0" w:afterAutospacing="0"/>
        <w:jc w:val="center"/>
        <w:rPr>
          <w:caps/>
          <w:sz w:val="28"/>
          <w:szCs w:val="28"/>
        </w:rPr>
      </w:pPr>
      <w:r w:rsidRPr="00516EDF">
        <w:rPr>
          <w:caps/>
          <w:sz w:val="28"/>
          <w:szCs w:val="28"/>
        </w:rPr>
        <w:t>СНЯТИЕ КОПИЙ ДОКУМЕНТОВ, ИЗЪЯТЫХ В ХОДЕ ПРЕДВАРИТЕЛЬНОГО РАССЛЕДОВАНИЯ</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22.04.2017 Постановлением Правительства РФ от 22.04.2017 № 482 утверждено «Положение о порядке снятия копий с документов, изъятых в ходе досудебного производства по уголовным делам о преступлениях в сфере экономики».</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Постановление принято во исполнение ч. </w:t>
      </w:r>
      <w:proofErr w:type="gramStart"/>
      <w:r w:rsidR="00FC2ADF" w:rsidRPr="00516EDF">
        <w:rPr>
          <w:sz w:val="28"/>
          <w:szCs w:val="28"/>
        </w:rPr>
        <w:t>3  ст.</w:t>
      </w:r>
      <w:proofErr w:type="gramEnd"/>
      <w:r w:rsidR="00FC2ADF" w:rsidRPr="00516EDF">
        <w:rPr>
          <w:sz w:val="28"/>
          <w:szCs w:val="28"/>
        </w:rPr>
        <w:t xml:space="preserve"> 81.1 УК РФ, согласно которой по ходатайству законного владельца документов, изъятых в ходе досудебного производства по уголовному делу о преступлении, указанном в части первой настоящей статьи, ему предоставляется возможность снять за свой счет копии с изъятых документов, в том числе с помощью технических средств, в порядке, установленном Правительством Российской Федерации.</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Согласно утвержденному положению законный владелец документов, изъятых в ходе досудебного производства по уголовным делам о преступлениях в сфере экономики, вправе направить следователю, дознавателю соответствующее ходатайство. В ходатайстве заявителю либо его законному представителю необходимо указать перечень документов, </w:t>
      </w:r>
      <w:r w:rsidR="00FC2ADF" w:rsidRPr="00516EDF">
        <w:rPr>
          <w:sz w:val="28"/>
          <w:szCs w:val="28"/>
        </w:rPr>
        <w:lastRenderedPageBreak/>
        <w:t>подлежащих копированию, цель копирования, сведения о технических средствах, предполагаемых к использованию, а также сведения о нотариусе в случае его приглашения.</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Постановлением определены основания для отказа в снятии копии. Такой отказ может быть получен в случае если имеется спор о принадлежности документов, имеются сведения о том, что документы содержат ложные сведения или могут быть использованы в противоправной деятельности. Также в снятии копий может быть отказано, в случае если документы переданы на экспертизу.</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удовлетворения ходатайства следователь, дознаватель, в производстве которого находится уголовное дело, выносить соответствующее постановление и уведомляет об этом заявителя. Снятие копия в дальнейшем осуществляется заявителем за свой счет с использованием личных технических средств в присутствии уполномоченного должностного лица следственного органа или органа дознания. При этом во время процедуры должны быть созданы условия, которые не позволят уничтожить ил повредить документ. По окончании снятия копий составляется акт, который подписывается всеми участвующими лицами. Отдельно отмечено, что снятые копии следователем не заверяются.</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Указанный выше порядок не применяется если дело уже передано в суд. В таком случае копирование документов будет производится в порядке, установленном Судебным департаментом при Верховном Суде </w:t>
      </w:r>
      <w:r w:rsidR="00325643" w:rsidRPr="00516EDF">
        <w:rPr>
          <w:sz w:val="28"/>
          <w:szCs w:val="28"/>
        </w:rPr>
        <w:t>Российской Федерации.</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014900" w:rsidRPr="00014900" w:rsidRDefault="00014900" w:rsidP="00014900">
      <w:pPr>
        <w:spacing w:after="0" w:line="240" w:lineRule="auto"/>
        <w:jc w:val="center"/>
        <w:rPr>
          <w:rFonts w:ascii="Times New Roman" w:eastAsia="Times New Roman" w:hAnsi="Times New Roman" w:cs="Times New Roman"/>
          <w:b/>
          <w:sz w:val="28"/>
          <w:szCs w:val="28"/>
          <w:lang w:eastAsia="ru-RU"/>
        </w:rPr>
      </w:pPr>
      <w:r w:rsidRPr="00014900">
        <w:rPr>
          <w:rFonts w:ascii="Times New Roman" w:eastAsia="Times New Roman" w:hAnsi="Times New Roman" w:cs="Times New Roman"/>
          <w:b/>
          <w:sz w:val="28"/>
          <w:szCs w:val="28"/>
          <w:lang w:eastAsia="ru-RU"/>
        </w:rPr>
        <w:t>В центре постоянного внимания прокуратуры Приморско-Ахтарского района находятся вопросы своевременной оплаты труда и обеспечения его безопасных условий.</w:t>
      </w:r>
    </w:p>
    <w:p w:rsidR="00014900" w:rsidRPr="00014900" w:rsidRDefault="00014900" w:rsidP="00014900">
      <w:pPr>
        <w:spacing w:after="0" w:line="240" w:lineRule="auto"/>
        <w:ind w:firstLine="709"/>
        <w:jc w:val="both"/>
        <w:rPr>
          <w:rFonts w:ascii="Times New Roman" w:eastAsia="Times New Roman" w:hAnsi="Times New Roman" w:cs="Times New Roman"/>
          <w:sz w:val="28"/>
          <w:szCs w:val="28"/>
          <w:lang w:eastAsia="ru-RU"/>
        </w:rPr>
      </w:pPr>
    </w:p>
    <w:p w:rsidR="00014900" w:rsidRPr="00014900" w:rsidRDefault="00014900" w:rsidP="00014900">
      <w:pPr>
        <w:spacing w:after="0" w:line="240" w:lineRule="auto"/>
        <w:ind w:firstLine="709"/>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 xml:space="preserve">При осуществлении надзора за соблюдением трудового законодательства прокуратурой района принимались исчерпывающие меры по восстановлению нарушенных прав работников, в том числе путем предъявления в суд заявлений о выдаче судебных приказов на взыскание заработной платы. </w:t>
      </w:r>
    </w:p>
    <w:p w:rsidR="00014900" w:rsidRPr="00014900" w:rsidRDefault="00014900" w:rsidP="00014900">
      <w:pPr>
        <w:spacing w:after="0" w:line="240" w:lineRule="auto"/>
        <w:ind w:firstLine="709"/>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За период 2015 год – 4 месяца 2017 года с</w:t>
      </w:r>
      <w:r w:rsidRPr="00014900">
        <w:rPr>
          <w:rFonts w:ascii="Times New Roman" w:eastAsia="Calibri" w:hAnsi="Times New Roman" w:cs="Times New Roman"/>
          <w:sz w:val="28"/>
          <w:szCs w:val="28"/>
          <w:lang w:eastAsia="ru-RU"/>
        </w:rPr>
        <w:t>огласно данным Росстата задолженность по заработной плате на предприятиях района отсутствует.</w:t>
      </w:r>
    </w:p>
    <w:p w:rsidR="00014900" w:rsidRPr="00014900" w:rsidRDefault="00014900" w:rsidP="00014900">
      <w:pPr>
        <w:widowControl w:val="0"/>
        <w:spacing w:after="0" w:line="240" w:lineRule="auto"/>
        <w:ind w:firstLine="709"/>
        <w:jc w:val="both"/>
        <w:rPr>
          <w:rFonts w:ascii="Times New Roman" w:eastAsia="Times New Roman" w:hAnsi="Times New Roman" w:cs="Times New Roman"/>
          <w:color w:val="FF0000"/>
          <w:sz w:val="28"/>
          <w:szCs w:val="28"/>
          <w:lang w:eastAsia="ru-RU"/>
        </w:rPr>
      </w:pPr>
      <w:r w:rsidRPr="00014900">
        <w:rPr>
          <w:rFonts w:ascii="Times New Roman" w:eastAsia="Times New Roman" w:hAnsi="Times New Roman" w:cs="Times New Roman"/>
          <w:sz w:val="28"/>
          <w:szCs w:val="28"/>
          <w:lang w:eastAsia="ru-RU"/>
        </w:rPr>
        <w:t xml:space="preserve">В 2016 году в сфере оплаты труда выявлено 92 нарушения трудового законодательства (АППГ - 256), с целью устранения которых внесено 172 акта прокурорского реагирования (АППГ - 213), в том числе протестов - 5 (АППГ - 5), исковых заявлений - 30 (АППГ - 143), представлений - </w:t>
      </w:r>
      <w:r w:rsidR="00325643" w:rsidRPr="00014900">
        <w:rPr>
          <w:rFonts w:ascii="Times New Roman" w:eastAsia="Times New Roman" w:hAnsi="Times New Roman" w:cs="Times New Roman"/>
          <w:sz w:val="28"/>
          <w:szCs w:val="28"/>
          <w:lang w:eastAsia="ru-RU"/>
        </w:rPr>
        <w:t>22 (</w:t>
      </w:r>
      <w:r w:rsidRPr="00014900">
        <w:rPr>
          <w:rFonts w:ascii="Times New Roman" w:eastAsia="Times New Roman" w:hAnsi="Times New Roman" w:cs="Times New Roman"/>
          <w:sz w:val="28"/>
          <w:szCs w:val="28"/>
          <w:lang w:eastAsia="ru-RU"/>
        </w:rPr>
        <w:t>АППГ - 29), постановлений о возбуждении дел об административных правонарушениях - 22 (АППГ - 34).</w:t>
      </w:r>
      <w:r w:rsidRPr="00014900">
        <w:rPr>
          <w:rFonts w:ascii="Times New Roman" w:eastAsia="Times New Roman" w:hAnsi="Times New Roman" w:cs="Times New Roman"/>
          <w:color w:val="FF0000"/>
          <w:sz w:val="28"/>
          <w:szCs w:val="28"/>
          <w:lang w:eastAsia="ru-RU"/>
        </w:rPr>
        <w:t xml:space="preserve">  </w:t>
      </w:r>
    </w:p>
    <w:p w:rsidR="00014900" w:rsidRPr="00014900" w:rsidRDefault="00014900" w:rsidP="00014900">
      <w:pPr>
        <w:widowControl w:val="0"/>
        <w:spacing w:after="0" w:line="240" w:lineRule="auto"/>
        <w:ind w:firstLine="709"/>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 xml:space="preserve">За 4 месяца 2017 году в сфере оплаты труда выявлено 17 нарушений трудового законодательства (АППГ - 32), с целью устранения которых внесено 10 актов прокурорского реагирования (АППГ - 47), в том числе </w:t>
      </w:r>
      <w:r w:rsidRPr="00014900">
        <w:rPr>
          <w:rFonts w:ascii="Times New Roman" w:eastAsia="Times New Roman" w:hAnsi="Times New Roman" w:cs="Times New Roman"/>
          <w:sz w:val="28"/>
          <w:szCs w:val="28"/>
          <w:lang w:eastAsia="ru-RU"/>
        </w:rPr>
        <w:lastRenderedPageBreak/>
        <w:t xml:space="preserve">протестов - 0 (АППГ - 1), исковых заявлений - 0 (АППГ - 9), представлений - </w:t>
      </w:r>
      <w:proofErr w:type="gramStart"/>
      <w:r w:rsidRPr="00014900">
        <w:rPr>
          <w:rFonts w:ascii="Times New Roman" w:eastAsia="Times New Roman" w:hAnsi="Times New Roman" w:cs="Times New Roman"/>
          <w:sz w:val="28"/>
          <w:szCs w:val="28"/>
          <w:lang w:eastAsia="ru-RU"/>
        </w:rPr>
        <w:t>2  (</w:t>
      </w:r>
      <w:proofErr w:type="gramEnd"/>
      <w:r w:rsidRPr="00014900">
        <w:rPr>
          <w:rFonts w:ascii="Times New Roman" w:eastAsia="Times New Roman" w:hAnsi="Times New Roman" w:cs="Times New Roman"/>
          <w:sz w:val="28"/>
          <w:szCs w:val="28"/>
          <w:lang w:eastAsia="ru-RU"/>
        </w:rPr>
        <w:t>АППГ - 29), постановлений о возбуждении дел об административных правонарушениях - 8 (АППГ - 8).</w:t>
      </w:r>
    </w:p>
    <w:p w:rsidR="00014900" w:rsidRPr="00014900" w:rsidRDefault="00014900" w:rsidP="00014900">
      <w:pPr>
        <w:widowControl w:val="0"/>
        <w:shd w:val="clear" w:color="auto" w:fill="FFFFFF"/>
        <w:tabs>
          <w:tab w:val="left" w:pos="883"/>
        </w:tabs>
        <w:spacing w:after="0" w:line="240" w:lineRule="auto"/>
        <w:ind w:firstLine="567"/>
        <w:jc w:val="both"/>
        <w:rPr>
          <w:rFonts w:ascii="Times New Roman" w:eastAsia="Calibri" w:hAnsi="Times New Roman" w:cs="Times New Roman"/>
          <w:sz w:val="28"/>
          <w:szCs w:val="28"/>
        </w:rPr>
      </w:pPr>
      <w:r w:rsidRPr="00014900">
        <w:rPr>
          <w:rFonts w:ascii="Times New Roman" w:eastAsia="Times New Roman" w:hAnsi="Times New Roman" w:cs="Times New Roman"/>
          <w:sz w:val="28"/>
          <w:szCs w:val="28"/>
          <w:lang w:eastAsia="ru-RU"/>
        </w:rPr>
        <w:t xml:space="preserve">  </w:t>
      </w:r>
      <w:r w:rsidRPr="00014900">
        <w:rPr>
          <w:rFonts w:ascii="Times New Roman" w:eastAsia="Calibri" w:hAnsi="Times New Roman" w:cs="Times New Roman"/>
          <w:sz w:val="28"/>
          <w:szCs w:val="28"/>
        </w:rPr>
        <w:t xml:space="preserve">В истекшем периоде 2017 года прокуратурой района исковые заявления данной категории с суды Приморско-Ахтарского района не подавались в связи с отсутствием задолженности по заработной плате на действующих предприятиях района.   </w:t>
      </w:r>
    </w:p>
    <w:p w:rsidR="00014900" w:rsidRDefault="00014900" w:rsidP="00516EDF">
      <w:pPr>
        <w:pStyle w:val="a3"/>
        <w:shd w:val="clear" w:color="auto" w:fill="FFFFFF"/>
        <w:spacing w:before="0" w:beforeAutospacing="0" w:after="0" w:afterAutospacing="0"/>
        <w:jc w:val="both"/>
        <w:rPr>
          <w:sz w:val="28"/>
          <w:szCs w:val="28"/>
        </w:rPr>
      </w:pPr>
    </w:p>
    <w:p w:rsidR="00014900" w:rsidRPr="00516EDF" w:rsidRDefault="00014900" w:rsidP="00516EDF">
      <w:pPr>
        <w:pStyle w:val="a3"/>
        <w:shd w:val="clear" w:color="auto" w:fill="FFFFFF"/>
        <w:spacing w:before="0" w:beforeAutospacing="0" w:after="0" w:afterAutospacing="0"/>
        <w:jc w:val="both"/>
        <w:rPr>
          <w:sz w:val="28"/>
          <w:szCs w:val="28"/>
        </w:rPr>
      </w:pPr>
    </w:p>
    <w:p w:rsidR="00FC2ADF" w:rsidRPr="00516EDF" w:rsidRDefault="00FC2ADF" w:rsidP="00ED79AC">
      <w:pPr>
        <w:pStyle w:val="2"/>
        <w:shd w:val="clear" w:color="auto" w:fill="FFFFFF"/>
        <w:spacing w:before="0" w:beforeAutospacing="0" w:after="0" w:afterAutospacing="0"/>
        <w:jc w:val="center"/>
        <w:rPr>
          <w:caps/>
          <w:sz w:val="28"/>
          <w:szCs w:val="28"/>
        </w:rPr>
      </w:pPr>
      <w:r w:rsidRPr="00516EDF">
        <w:rPr>
          <w:caps/>
          <w:sz w:val="28"/>
          <w:szCs w:val="28"/>
        </w:rPr>
        <w:t>ПРЕДОСТАВЛЕНИЕ НАЛОГОВЫХ ЛЬГОТ НА ИМУЩЕСТВО ФИЗИЧЕСКИХ ЛИЦ</w:t>
      </w:r>
    </w:p>
    <w:p w:rsidR="00FC2ADF" w:rsidRPr="00516EDF" w:rsidRDefault="00ED79AC"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Статье 407 Налогового кодекса РФ определены категории налогоплательщиков, которые имеют право на налоговую льготу. 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 по своему выбору.</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указанных объектов применяется налоговая льгота.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Согласно пункту 4 статьи 407 Налогового кодекса РФ предусмотрены льготы по налогу на имущество физических лиц в отношении следующих объектов недвижимого имущества: квартира (комната); жилой дом; специально оборудованное помещение (сооружение), используемые для осуществления профессиональной творческой деятельности; хозяйственное строение (сооружение), расположенное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гараж (</w:t>
      </w:r>
      <w:proofErr w:type="spellStart"/>
      <w:r w:rsidR="00FC2ADF" w:rsidRPr="00516EDF">
        <w:rPr>
          <w:sz w:val="28"/>
          <w:szCs w:val="28"/>
        </w:rPr>
        <w:t>машино</w:t>
      </w:r>
      <w:proofErr w:type="spellEnd"/>
      <w:r w:rsidR="00FC2ADF" w:rsidRPr="00516EDF">
        <w:rPr>
          <w:sz w:val="28"/>
          <w:szCs w:val="28"/>
        </w:rPr>
        <w:t>-место).</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Исчисление налога на имущество физических лиц производится налоговыми органами на основании сведений, содержащихся в ЕГРН и представленных в налоговые органы органами, осуществляющими государственный кадастровый учет и государственную регистрацию прав на недвижимое имущество (п. 4 ст. 85 Налогового кодекса РФ).</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Существование объекта недвижимого имущества с характеристиками, позволяющими определить его в качестве индивидуально-определенной вещи, подтверждается сведениями, содержащимися в Едином государственном реестре недвижимости (ЕГРН). В ЕГРН подлежат внесению сведения о зданиях, сооружениях, помещениях, </w:t>
      </w:r>
      <w:proofErr w:type="spellStart"/>
      <w:r w:rsidR="00FC2ADF" w:rsidRPr="00516EDF">
        <w:rPr>
          <w:sz w:val="28"/>
          <w:szCs w:val="28"/>
        </w:rPr>
        <w:t>машино</w:t>
      </w:r>
      <w:proofErr w:type="spellEnd"/>
      <w:r w:rsidR="00FC2ADF" w:rsidRPr="00516EDF">
        <w:rPr>
          <w:sz w:val="28"/>
          <w:szCs w:val="28"/>
        </w:rPr>
        <w:t>-местах, объектах незавершенного строительства, единых недвижимых комплексах, в том числе об их назначении.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На практике не редки случаи постановки на государственный кадастровый учет и государственной регистрации прав на жилое помещение </w:t>
      </w:r>
      <w:r w:rsidR="00FC2ADF" w:rsidRPr="00516EDF">
        <w:rPr>
          <w:sz w:val="28"/>
          <w:szCs w:val="28"/>
        </w:rPr>
        <w:lastRenderedPageBreak/>
        <w:t>без указания конкретного вида жилого помещения (жилой дом, квартира, комната). В результате, граждане, фактически владеющие объектами недвижимости, подлежащими освобождению от налогообложения, лишаются права на налоговую льготу по налогу на имущество физических лиц.</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связи с этим, при рассмотрении вопросов о предоставлении налогоплательщикам налоговых льгот и иных преференций по налогу на имущество физических лиц налоговым органам следует руководствоваться сведениями, полученными в рамках статьи 85 НК РФ, а также учитывать сведения, содержащиеся в документах, представленных налогоплательщиком для подтверждения его права на налоговую льготу.</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014900" w:rsidRPr="00014900" w:rsidRDefault="00014900" w:rsidP="00014900">
      <w:pPr>
        <w:spacing w:after="0" w:line="240" w:lineRule="auto"/>
        <w:ind w:firstLine="709"/>
        <w:jc w:val="center"/>
        <w:rPr>
          <w:rFonts w:ascii="Times New Roman" w:eastAsia="Times New Roman" w:hAnsi="Times New Roman" w:cs="Times New Roman"/>
          <w:b/>
          <w:sz w:val="28"/>
          <w:szCs w:val="28"/>
          <w:lang w:eastAsia="ru-RU"/>
        </w:rPr>
      </w:pPr>
      <w:r w:rsidRPr="00014900">
        <w:rPr>
          <w:rFonts w:ascii="Times New Roman" w:eastAsia="Times New Roman" w:hAnsi="Times New Roman" w:cs="Times New Roman"/>
          <w:b/>
          <w:sz w:val="28"/>
          <w:szCs w:val="28"/>
          <w:lang w:eastAsia="ru-RU"/>
        </w:rPr>
        <w:t>Прокуратурой района установлены нарушения законодательства о социальной защиты инвалидов в деятельности образовательных учреждений района</w:t>
      </w:r>
    </w:p>
    <w:p w:rsidR="00014900" w:rsidRPr="00014900" w:rsidRDefault="00014900" w:rsidP="00014900">
      <w:pPr>
        <w:shd w:val="clear" w:color="auto" w:fill="FFFFFF"/>
        <w:tabs>
          <w:tab w:val="left" w:pos="10454"/>
        </w:tabs>
        <w:spacing w:after="0" w:line="240" w:lineRule="auto"/>
        <w:ind w:left="708" w:firstLine="12"/>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p>
    <w:p w:rsidR="00014900" w:rsidRPr="00014900" w:rsidRDefault="00014900" w:rsidP="00014900">
      <w:pPr>
        <w:spacing w:after="0" w:line="240" w:lineRule="auto"/>
        <w:ind w:firstLine="709"/>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 xml:space="preserve">При проведении проверки прокуратурой района установлены факты отсутствия гиперссылки для перехода на версию для слабовидящих на официальных сайтах 26 образовательных учреждений района. </w:t>
      </w:r>
    </w:p>
    <w:p w:rsidR="00014900" w:rsidRPr="00014900" w:rsidRDefault="00014900" w:rsidP="00014900">
      <w:pPr>
        <w:spacing w:after="0" w:line="240" w:lineRule="auto"/>
        <w:ind w:firstLine="709"/>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 xml:space="preserve">С целью устранения выявленных нарушений закона прокуратурой района внесены представления </w:t>
      </w:r>
      <w:r w:rsidR="00325643" w:rsidRPr="00014900">
        <w:rPr>
          <w:rFonts w:ascii="Times New Roman" w:eastAsia="Times New Roman" w:hAnsi="Times New Roman" w:cs="Times New Roman"/>
          <w:sz w:val="28"/>
          <w:szCs w:val="28"/>
          <w:lang w:eastAsia="ru-RU"/>
        </w:rPr>
        <w:t>руководителям МБОУ</w:t>
      </w:r>
      <w:r w:rsidRPr="00014900">
        <w:rPr>
          <w:rFonts w:ascii="Times New Roman" w:eastAsia="Times New Roman" w:hAnsi="Times New Roman" w:cs="Times New Roman"/>
          <w:sz w:val="28"/>
          <w:szCs w:val="28"/>
          <w:lang w:eastAsia="ru-RU"/>
        </w:rPr>
        <w:t xml:space="preserve"> СОШ № 3, 22, 15, 9, 7, 6, 5, 4, 2, МБОУ ООШ № 8, 10, 14, 34, 17, МДОУ «Солнышко», № 7, 1, 8, «Зернышко», № 4, 5, «Капелька», № 3, 6, 13, Дома творчества «Родничок».      </w:t>
      </w:r>
    </w:p>
    <w:p w:rsidR="00014900" w:rsidRPr="00516EDF" w:rsidRDefault="00014900" w:rsidP="00516EDF">
      <w:pPr>
        <w:pStyle w:val="a3"/>
        <w:shd w:val="clear" w:color="auto" w:fill="FFFFFF"/>
        <w:spacing w:before="0" w:beforeAutospacing="0" w:after="0" w:afterAutospacing="0"/>
        <w:jc w:val="both"/>
        <w:rPr>
          <w:sz w:val="28"/>
          <w:szCs w:val="28"/>
        </w:rPr>
      </w:pP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ТРУДОВЫЕ ПРАВА НЕСОВЕРШЕННОЛЕТНИХ</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настоящее время вопрос трудоустройства возникает у человека все в более раннем возрасте. Подростки с ранних лет начинают трудовую деятельность, трудоустройство позволяет несовершеннолетним получить необходимые навыки и жизненный опыт, вместе с тем, все чаще их права нарушаются недобросовестными работодателями и учреждениями, оказывающими детям содействие в трудоустройстве.</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силу ст. 37 Конституции Российской Федерации труд свободен, каждый имеет право свободно распоряжаться своими способностями к труду, выбирать род деятельности и профессию.</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В соответствии с ч. 1 ст. 63 ТК РФ заключение трудового договора допускается с лицами, достигшими возраста 16 лет. При этом, работодатель вправе принять на работу лиц моложе 16 лет для выполнения легкого труда, не причиняющего вреда их здоровью, если они достигли возраста 15 лет и получают основное общее образование. В этом случае работа должна выполняться в свободное от учебы время без ущерба для освоения образовательной программы. Либо несовершеннолетние достигли возраста 15 лет и к моменту заключения трудового договора получили основное общее образование или досрочно прекратили обучение. С письменного согласия родителей и органа опеки и попечительства трудовой договор может быть заключен с детьми, достигшими возраста 14 лет. Для работы в организациях кинематографии, театрах, театральных и концертных </w:t>
      </w:r>
      <w:r w:rsidR="00FC2ADF" w:rsidRPr="00516EDF">
        <w:rPr>
          <w:sz w:val="28"/>
          <w:szCs w:val="28"/>
        </w:rPr>
        <w:lastRenderedPageBreak/>
        <w:t>организациях, цирках, физкультурно-спортивных организациях могут привлекаться дети младшего возраста. В этом случае работа должна выполняться в свободное от учебы время без ущерба для освоения образовательной программы, трудовой договор от имени работника подписывается его родителем (законным представителем). 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совершеннолетия, ежегодно подлежат обязательному медицинскому осмотру.</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силу ст. 67 ТК РФ трудовой договор всегда заключается в письменной форме, составляется в двух экземплярах, один из которых передается работнику, другой хранится у работодателя.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Согласно требованиям ст. 265 ТК РФ несовершеннолетних работников запрещено привлекать к работе с вредными и (или) опасными условиями труда, к работе, выполнение которой может причинить вред здоровью и нравственному развитию детей (игорный бизнес, работа в ночных кабаре и клубах, производство спиртных напитков, табачных изделий, наркотических и иных токсических препаратов, материалов эротического содержания, перевозка данных товаров и торговля ими). Несовершеннолетние не могут привлекаться к работе по совместительству, к работе вахтовым методом и в религиозных организациях.</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Полный перечень работ, на которых запрещается применение труда несовершеннолетних, утвержден Постановлением Правительства Российской Федерации от 25.02.2000 №163.</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приеме на работу несовершеннолетним не может быть установлен испытательный срок, запрещено направлять их в командировки и привлекать к сверхурочной работе, работе в ночное время, в выходные и нерабочие праздничные дни.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Согласно требованиями </w:t>
      </w:r>
      <w:proofErr w:type="spellStart"/>
      <w:r w:rsidR="00FC2ADF" w:rsidRPr="00516EDF">
        <w:rPr>
          <w:sz w:val="28"/>
          <w:szCs w:val="28"/>
        </w:rPr>
        <w:t>ст.ст</w:t>
      </w:r>
      <w:proofErr w:type="spellEnd"/>
      <w:r w:rsidR="00FC2ADF" w:rsidRPr="00516EDF">
        <w:rPr>
          <w:sz w:val="28"/>
          <w:szCs w:val="28"/>
        </w:rPr>
        <w:t>. 92, 94 ТК РФ несовершеннолетним работникам гарантировано сокращенное рабочее время, продолжительность которого зависит от возраста ребенка. Так для работников в возрасте до 16 лет продолжительность рабочего времени устанавливается не более 24 часов в неделю, для работников от 16 до 18 лет - не более 35 часов в неделю.</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Для несовершеннолетних работников, которые обучаются в организациях, осуществляющих образовательную деятельность, и работают в течение учебного года в свободное от получения образования время, продолжительность рабочего времени составляет для лиц в возрасте до 16 лет не более 12 часов в неделю, а для лиц в возрасте от 16 до 18 лет - не более 17,5 часов в неделю.</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Несовершеннолетним работникам в силу ст. 267 ТК РФ предоставляется ежегодный оплачиваемый отпуск продолжительностью 31 календарный день.</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В соответствии с требованиями ст. 269 ТК РФ расторжение трудового договора с работниками в возрасте до 18 лет по инициативе работодателя помимо соблюдения общего порядка, установленного ст. 81 ТК РФ, </w:t>
      </w:r>
      <w:r w:rsidR="00FC2ADF" w:rsidRPr="00516EDF">
        <w:rPr>
          <w:sz w:val="28"/>
          <w:szCs w:val="28"/>
        </w:rPr>
        <w:lastRenderedPageBreak/>
        <w:t>допускается только с согласия соответствующей государственной инспекции труда и комиссии по дела несовершеннолетних и защите их прав.</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Важно отметить, что названными гарантиями, предусмотренными трудовым законодательством, несовершеннолетние работники пользуются до достижения 18 лет.</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 целью получения помощи в трудоустройстве несовершеннолетние вправе обратится в территориаль</w:t>
      </w:r>
      <w:r w:rsidR="00166FA8">
        <w:rPr>
          <w:sz w:val="28"/>
          <w:szCs w:val="28"/>
        </w:rPr>
        <w:t>ные центры занятости населения</w:t>
      </w:r>
      <w:r w:rsidR="00FC2ADF" w:rsidRPr="00516EDF">
        <w:rPr>
          <w:sz w:val="28"/>
          <w:szCs w:val="28"/>
        </w:rPr>
        <w:t>, представив паспорт гражданина России или документ, его заменяющий, в соответствии с требованиями приказа Министерства труда и социальной защиты Российской Федерации от 12.02.2013 №58н. Несмотря на то, что в силу п. 2 ч. 1 ст. 7 Федерального закона от 27.07.2010 №210-ФЗ «Об организации предоставления государственных и муниципальных услуг» истребование органами, предоставляющими государственную услугу, документов, находящихся в распоряжении этих органов, запрещено, подобные нарушения имеют место.</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014900" w:rsidRPr="00014900" w:rsidRDefault="00014900" w:rsidP="00014900">
      <w:pPr>
        <w:spacing w:after="0" w:line="240" w:lineRule="auto"/>
        <w:ind w:firstLine="709"/>
        <w:jc w:val="center"/>
        <w:rPr>
          <w:rFonts w:ascii="Times New Roman" w:eastAsia="Times New Roman" w:hAnsi="Times New Roman" w:cs="Times New Roman"/>
          <w:b/>
          <w:sz w:val="28"/>
          <w:szCs w:val="28"/>
          <w:lang w:eastAsia="ru-RU"/>
        </w:rPr>
      </w:pPr>
      <w:r w:rsidRPr="00014900">
        <w:rPr>
          <w:rFonts w:ascii="Times New Roman" w:eastAsia="Times New Roman" w:hAnsi="Times New Roman" w:cs="Times New Roman"/>
          <w:b/>
          <w:sz w:val="28"/>
          <w:szCs w:val="28"/>
          <w:lang w:eastAsia="ru-RU"/>
        </w:rPr>
        <w:t>Прокуратурой района выявлено преступление, предусмотренное ч. 1 ст. 292 УК РФ в деятельности врача-терапевта</w:t>
      </w:r>
    </w:p>
    <w:p w:rsidR="00014900" w:rsidRPr="00014900" w:rsidRDefault="00014900" w:rsidP="00014900">
      <w:pPr>
        <w:shd w:val="clear" w:color="auto" w:fill="FFFFFF"/>
        <w:tabs>
          <w:tab w:val="left" w:pos="10454"/>
        </w:tabs>
        <w:spacing w:after="0" w:line="240" w:lineRule="auto"/>
        <w:ind w:left="708" w:firstLine="12"/>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r w:rsidRPr="00014900">
        <w:rPr>
          <w:rFonts w:ascii="Times New Roman" w:eastAsia="Times New Roman" w:hAnsi="Times New Roman" w:cs="Times New Roman"/>
          <w:sz w:val="28"/>
          <w:szCs w:val="28"/>
          <w:lang w:eastAsia="ru-RU"/>
        </w:rPr>
        <w:tab/>
      </w:r>
    </w:p>
    <w:p w:rsidR="00014900" w:rsidRPr="00014900" w:rsidRDefault="00014900" w:rsidP="00014900">
      <w:pPr>
        <w:spacing w:after="0" w:line="240" w:lineRule="auto"/>
        <w:ind w:firstLine="709"/>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 xml:space="preserve">По материалам </w:t>
      </w:r>
      <w:proofErr w:type="spellStart"/>
      <w:r w:rsidRPr="00014900">
        <w:rPr>
          <w:rFonts w:ascii="Times New Roman" w:eastAsia="Times New Roman" w:hAnsi="Times New Roman" w:cs="Times New Roman"/>
          <w:sz w:val="28"/>
          <w:szCs w:val="28"/>
          <w:lang w:eastAsia="ru-RU"/>
        </w:rPr>
        <w:t>общенадзорной</w:t>
      </w:r>
      <w:proofErr w:type="spellEnd"/>
      <w:r w:rsidRPr="00014900">
        <w:rPr>
          <w:rFonts w:ascii="Times New Roman" w:eastAsia="Times New Roman" w:hAnsi="Times New Roman" w:cs="Times New Roman"/>
          <w:sz w:val="28"/>
          <w:szCs w:val="28"/>
          <w:lang w:eastAsia="ru-RU"/>
        </w:rPr>
        <w:t xml:space="preserve"> проверки прокуратуры района возбуждено уголовное дело по ч. 1 ст. 292 УК РФ в отношении врача-терапевта МБУЗ «Приморско-Ахтарская ЦРБ </w:t>
      </w:r>
      <w:proofErr w:type="spellStart"/>
      <w:r w:rsidRPr="00014900">
        <w:rPr>
          <w:rFonts w:ascii="Times New Roman" w:eastAsia="Times New Roman" w:hAnsi="Times New Roman" w:cs="Times New Roman"/>
          <w:sz w:val="28"/>
          <w:szCs w:val="28"/>
          <w:lang w:eastAsia="ru-RU"/>
        </w:rPr>
        <w:t>им.Кравченко</w:t>
      </w:r>
      <w:proofErr w:type="spellEnd"/>
      <w:r w:rsidRPr="00014900">
        <w:rPr>
          <w:rFonts w:ascii="Times New Roman" w:eastAsia="Times New Roman" w:hAnsi="Times New Roman" w:cs="Times New Roman"/>
          <w:sz w:val="28"/>
          <w:szCs w:val="28"/>
          <w:lang w:eastAsia="ru-RU"/>
        </w:rPr>
        <w:t xml:space="preserve"> Н.Г.», которая совершила служебный подлог, путем внесения в листок нетрудоспособности ложных сведений из иной личной заинтересованности.  </w:t>
      </w:r>
    </w:p>
    <w:p w:rsidR="00014900" w:rsidRPr="00014900" w:rsidRDefault="00014900" w:rsidP="00014900">
      <w:pPr>
        <w:spacing w:after="0" w:line="240" w:lineRule="auto"/>
        <w:ind w:firstLine="709"/>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 xml:space="preserve">Приговором Приморско-Ахтарского районного суда от 17.03.2017 врач-терапевт МБУЗ «Приморско-Ахтарская ЦРБ </w:t>
      </w:r>
      <w:proofErr w:type="spellStart"/>
      <w:r w:rsidRPr="00014900">
        <w:rPr>
          <w:rFonts w:ascii="Times New Roman" w:eastAsia="Times New Roman" w:hAnsi="Times New Roman" w:cs="Times New Roman"/>
          <w:sz w:val="28"/>
          <w:szCs w:val="28"/>
          <w:lang w:eastAsia="ru-RU"/>
        </w:rPr>
        <w:t>им.Кравченко</w:t>
      </w:r>
      <w:proofErr w:type="spellEnd"/>
      <w:r w:rsidRPr="00014900">
        <w:rPr>
          <w:rFonts w:ascii="Times New Roman" w:eastAsia="Times New Roman" w:hAnsi="Times New Roman" w:cs="Times New Roman"/>
          <w:sz w:val="28"/>
          <w:szCs w:val="28"/>
          <w:lang w:eastAsia="ru-RU"/>
        </w:rPr>
        <w:t xml:space="preserve"> Н.Г.» осуждена к штрафу в размере 7000 руб. </w:t>
      </w:r>
    </w:p>
    <w:p w:rsidR="00014900" w:rsidRPr="00516EDF" w:rsidRDefault="00014900" w:rsidP="00516EDF">
      <w:pPr>
        <w:pStyle w:val="a3"/>
        <w:shd w:val="clear" w:color="auto" w:fill="FFFFFF"/>
        <w:spacing w:before="0" w:beforeAutospacing="0" w:after="0" w:afterAutospacing="0"/>
        <w:jc w:val="both"/>
        <w:rPr>
          <w:sz w:val="28"/>
          <w:szCs w:val="28"/>
        </w:rPr>
      </w:pP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ВНЕСЕНЫ ИЗМЕНЕНИЯ В КОДЕКС РФ ОБ АДМИНИСТРАТИВНЫХ ПРАВОНАРУШЕНИЯХ, КАСАЮЩИЕСЯ ВОПРОСА ПРИВЛЕЧЕНИЯ К АДМИНИСТРАТИВНОЙ ОТВЕТСТВЕННОСТИ ЮРИДИЧЕСКИХ ЛИЦ</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В Кодексе Российской Федерации об административных правонарушениях появилось еще одно обстоятельство, дающее основание </w:t>
      </w:r>
      <w:r w:rsidR="00325643" w:rsidRPr="00516EDF">
        <w:rPr>
          <w:sz w:val="28"/>
          <w:szCs w:val="28"/>
        </w:rPr>
        <w:t>для прекращения</w:t>
      </w:r>
      <w:r w:rsidR="00FC2ADF" w:rsidRPr="00516EDF">
        <w:rPr>
          <w:sz w:val="28"/>
          <w:szCs w:val="28"/>
        </w:rPr>
        <w:t xml:space="preserve"> производства по делу об административном правонарушении (Федеральный закон № 68-ФЗ </w:t>
      </w:r>
      <w:r w:rsidR="00325643" w:rsidRPr="00516EDF">
        <w:rPr>
          <w:sz w:val="28"/>
          <w:szCs w:val="28"/>
        </w:rPr>
        <w:t>от)</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Так,  часть 1 статьи 24.5 КоАП РФ дополнена пунктом 8.1, которым предусмотрено, что одним из обстоятельств, исключающим производство по делам об административных правонарушениях, является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 xml:space="preserve">Также внесены изменения в статью 31.7 КоАП РФ, в которой предусмотрены основания прекращения исполнения </w:t>
      </w:r>
      <w:r w:rsidR="00325643" w:rsidRPr="00516EDF">
        <w:rPr>
          <w:sz w:val="28"/>
          <w:szCs w:val="28"/>
        </w:rPr>
        <w:t>постановления о</w:t>
      </w:r>
      <w:r w:rsidR="00FC2ADF" w:rsidRPr="00516EDF">
        <w:rPr>
          <w:sz w:val="28"/>
          <w:szCs w:val="28"/>
        </w:rPr>
        <w:t xml:space="preserve"> назначении административного наказания. К таким основаниям также отнесены: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 а также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r w:rsidR="00CD6F13">
        <w:rPr>
          <w:sz w:val="28"/>
          <w:szCs w:val="28"/>
        </w:rPr>
        <w:tab/>
      </w:r>
      <w:r w:rsidRPr="00516EDF">
        <w:rPr>
          <w:sz w:val="28"/>
          <w:szCs w:val="28"/>
        </w:rPr>
        <w:t>Изменения вступили в силу 28 апреля 2017 года.</w:t>
      </w:r>
    </w:p>
    <w:p w:rsidR="00014900" w:rsidRDefault="00014900" w:rsidP="00516EDF">
      <w:pPr>
        <w:pStyle w:val="a3"/>
        <w:shd w:val="clear" w:color="auto" w:fill="FFFFFF"/>
        <w:spacing w:before="0" w:beforeAutospacing="0" w:after="0" w:afterAutospacing="0"/>
        <w:jc w:val="both"/>
        <w:rPr>
          <w:sz w:val="28"/>
          <w:szCs w:val="28"/>
        </w:rPr>
      </w:pPr>
    </w:p>
    <w:p w:rsidR="00014900" w:rsidRPr="00014900" w:rsidRDefault="00014900" w:rsidP="00014900">
      <w:pPr>
        <w:spacing w:after="0" w:line="240" w:lineRule="auto"/>
        <w:ind w:firstLine="709"/>
        <w:jc w:val="center"/>
        <w:rPr>
          <w:rFonts w:ascii="Times New Roman" w:eastAsia="Times New Roman" w:hAnsi="Times New Roman" w:cs="Times New Roman"/>
          <w:b/>
          <w:sz w:val="28"/>
          <w:szCs w:val="28"/>
          <w:lang w:eastAsia="ru-RU"/>
        </w:rPr>
      </w:pPr>
      <w:r w:rsidRPr="00014900">
        <w:rPr>
          <w:rFonts w:ascii="Times New Roman" w:eastAsia="Times New Roman" w:hAnsi="Times New Roman" w:cs="Times New Roman"/>
          <w:b/>
          <w:sz w:val="28"/>
          <w:szCs w:val="28"/>
          <w:lang w:eastAsia="ru-RU"/>
        </w:rPr>
        <w:t>Прокуратура Приморско-Ахтарского района через судебное понуждение запретила доступ к интернет-сайтам, распространявшим информацию о круглосуточной реализации алкогольной продукции дистанционным способом</w:t>
      </w:r>
    </w:p>
    <w:p w:rsidR="00014900" w:rsidRPr="00014900" w:rsidRDefault="00014900" w:rsidP="00014900">
      <w:pPr>
        <w:spacing w:after="0" w:line="240" w:lineRule="auto"/>
        <w:ind w:firstLine="709"/>
        <w:jc w:val="both"/>
        <w:rPr>
          <w:rFonts w:ascii="Times New Roman" w:eastAsia="Times New Roman" w:hAnsi="Times New Roman" w:cs="Times New Roman"/>
          <w:sz w:val="28"/>
          <w:szCs w:val="28"/>
          <w:lang w:eastAsia="ru-RU"/>
        </w:rPr>
      </w:pPr>
    </w:p>
    <w:p w:rsidR="00014900" w:rsidRPr="00014900" w:rsidRDefault="00014900" w:rsidP="00014900">
      <w:pPr>
        <w:spacing w:after="0" w:line="240" w:lineRule="auto"/>
        <w:ind w:firstLine="680"/>
        <w:jc w:val="both"/>
        <w:rPr>
          <w:rFonts w:ascii="Times New Roman" w:eastAsia="Times New Roman" w:hAnsi="Times New Roman" w:cs="Times New Roman"/>
          <w:sz w:val="28"/>
          <w:szCs w:val="28"/>
          <w:shd w:val="clear" w:color="auto" w:fill="FFFFFF"/>
          <w:lang w:eastAsia="ru-RU"/>
        </w:rPr>
      </w:pPr>
      <w:r w:rsidRPr="00014900">
        <w:rPr>
          <w:rFonts w:ascii="Times New Roman" w:eastAsia="Times New Roman" w:hAnsi="Times New Roman" w:cs="Times New Roman"/>
          <w:sz w:val="28"/>
          <w:szCs w:val="28"/>
          <w:lang w:eastAsia="ru-RU"/>
        </w:rPr>
        <w:t xml:space="preserve">Прокуратурой Приморско-Ахтарского района в ходе мониторинга сети «Интернет» </w:t>
      </w:r>
      <w:r w:rsidR="00325643" w:rsidRPr="00014900">
        <w:rPr>
          <w:rFonts w:ascii="Times New Roman" w:eastAsia="Times New Roman" w:hAnsi="Times New Roman" w:cs="Times New Roman"/>
          <w:sz w:val="28"/>
          <w:szCs w:val="28"/>
          <w:lang w:eastAsia="ru-RU"/>
        </w:rPr>
        <w:t>выявлен сайт</w:t>
      </w:r>
      <w:r w:rsidRPr="00014900">
        <w:rPr>
          <w:rFonts w:ascii="Times New Roman" w:eastAsia="Times New Roman" w:hAnsi="Times New Roman" w:cs="Times New Roman"/>
          <w:sz w:val="28"/>
          <w:szCs w:val="28"/>
          <w:lang w:eastAsia="ru-RU"/>
        </w:rPr>
        <w:t>, на страницах которого размещена информация о круглосуточной реализации алкогольной продукции дистанционным способом</w:t>
      </w:r>
      <w:r w:rsidRPr="00014900">
        <w:rPr>
          <w:rFonts w:ascii="Times New Roman" w:eastAsia="Times New Roman" w:hAnsi="Times New Roman" w:cs="Times New Roman"/>
          <w:sz w:val="28"/>
          <w:szCs w:val="28"/>
          <w:shd w:val="clear" w:color="auto" w:fill="FFFFFF"/>
          <w:lang w:eastAsia="ru-RU"/>
        </w:rPr>
        <w:t>.</w:t>
      </w:r>
    </w:p>
    <w:p w:rsidR="00014900" w:rsidRPr="00014900" w:rsidRDefault="00014900" w:rsidP="00014900">
      <w:pPr>
        <w:spacing w:after="0" w:line="240" w:lineRule="auto"/>
        <w:ind w:firstLine="680"/>
        <w:jc w:val="both"/>
        <w:rPr>
          <w:rFonts w:ascii="Times New Roman" w:eastAsia="Times New Roman" w:hAnsi="Times New Roman" w:cs="Times New Roman"/>
          <w:sz w:val="28"/>
          <w:szCs w:val="28"/>
          <w:shd w:val="clear" w:color="auto" w:fill="FFFFFF"/>
          <w:lang w:eastAsia="ru-RU"/>
        </w:rPr>
      </w:pPr>
      <w:r w:rsidRPr="00014900">
        <w:rPr>
          <w:rFonts w:ascii="Times New Roman" w:eastAsia="Times New Roman" w:hAnsi="Times New Roman" w:cs="Times New Roman"/>
          <w:sz w:val="28"/>
          <w:szCs w:val="28"/>
          <w:lang w:eastAsia="ru-RU"/>
        </w:rPr>
        <w:t>Сайт содержит информацию о круглосуточной реализации алкогольной продукции дистанционным способом, в том числе приобретение алкогольной продукции в ночное время суток под видом сувенирных изделий, поскольку, приобретая сувенир, покупатель получает от продавца алкогольную продукцию, эквивалентную номиналу (баллам) сувенира, в подарок.</w:t>
      </w:r>
    </w:p>
    <w:p w:rsidR="00014900" w:rsidRPr="00014900" w:rsidRDefault="00014900" w:rsidP="00014900">
      <w:pPr>
        <w:spacing w:after="0" w:line="240" w:lineRule="auto"/>
        <w:ind w:firstLine="680"/>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При этом, призывая тем самым пользователей сайта к противоправному поведению и совершению деяний, ответственность за которые установлена уголовным законом.</w:t>
      </w:r>
    </w:p>
    <w:p w:rsidR="00014900" w:rsidRPr="00014900" w:rsidRDefault="00014900" w:rsidP="00014900">
      <w:pPr>
        <w:spacing w:after="0" w:line="240" w:lineRule="auto"/>
        <w:ind w:firstLine="680"/>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В целях недопущения противоправных действий прокуратурой района в суд направлены заявления о признании указанной информации, запрещенной к распространению на территории Российской Федерации.</w:t>
      </w:r>
    </w:p>
    <w:p w:rsidR="00014900" w:rsidRPr="00014900" w:rsidRDefault="00014900" w:rsidP="00014900">
      <w:pPr>
        <w:spacing w:after="0" w:line="240" w:lineRule="auto"/>
        <w:ind w:firstLine="680"/>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Требования прокурора удовлетворены в полном объеме.</w:t>
      </w:r>
    </w:p>
    <w:p w:rsidR="00014900" w:rsidRPr="00014900" w:rsidRDefault="00014900" w:rsidP="00014900">
      <w:pPr>
        <w:spacing w:after="0" w:line="240" w:lineRule="auto"/>
        <w:ind w:firstLine="680"/>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Решения суда направлены в Федеральную службу по надзору в сфере связи, информационных технологий и массовых коммуникаций Российской Федерации для включения адреса интернет-сайта в Единый реестр доменных имен, содержащих информацию, распространение которой запрещено на территории Российской Федерации.  </w:t>
      </w:r>
    </w:p>
    <w:p w:rsidR="00014900" w:rsidRPr="00014900" w:rsidRDefault="00014900" w:rsidP="00014900">
      <w:pPr>
        <w:spacing w:after="0" w:line="240" w:lineRule="auto"/>
        <w:ind w:firstLine="680"/>
        <w:jc w:val="both"/>
        <w:rPr>
          <w:rFonts w:ascii="Times New Roman" w:eastAsia="Times New Roman" w:hAnsi="Times New Roman" w:cs="Times New Roman"/>
          <w:sz w:val="28"/>
          <w:szCs w:val="28"/>
          <w:lang w:eastAsia="ru-RU"/>
        </w:rPr>
      </w:pPr>
      <w:r w:rsidRPr="00014900">
        <w:rPr>
          <w:rFonts w:ascii="Times New Roman" w:eastAsia="Times New Roman" w:hAnsi="Times New Roman" w:cs="Times New Roman"/>
          <w:sz w:val="28"/>
          <w:szCs w:val="28"/>
          <w:lang w:eastAsia="ru-RU"/>
        </w:rPr>
        <w:t>Работа в данном направлении продолжается. </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325643" w:rsidRDefault="00325643" w:rsidP="00516EDF">
      <w:pPr>
        <w:pStyle w:val="a3"/>
        <w:shd w:val="clear" w:color="auto" w:fill="FFFFFF"/>
        <w:spacing w:before="0" w:beforeAutospacing="0" w:after="0" w:afterAutospacing="0"/>
        <w:jc w:val="both"/>
        <w:rPr>
          <w:sz w:val="28"/>
          <w:szCs w:val="28"/>
        </w:rPr>
      </w:pPr>
    </w:p>
    <w:p w:rsidR="00325643" w:rsidRPr="00516EDF" w:rsidRDefault="00325643" w:rsidP="00516EDF">
      <w:pPr>
        <w:pStyle w:val="a3"/>
        <w:shd w:val="clear" w:color="auto" w:fill="FFFFFF"/>
        <w:spacing w:before="0" w:beforeAutospacing="0" w:after="0" w:afterAutospacing="0"/>
        <w:jc w:val="both"/>
        <w:rPr>
          <w:sz w:val="28"/>
          <w:szCs w:val="28"/>
        </w:rPr>
      </w:pP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lastRenderedPageBreak/>
        <w:t>ПОРЯДОК ОБЖАЛОВАНИЯ ДЕЙСТВИЙ СОТРУДНИКОВ ПОЛИЦИИ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Нередко граждане сталкивались с незаконными действиями сотрудников полиции. К наиболее распространенным нарушениям можно отнести отказ в приеме заявлений, необоснованное принятие процессуальных решений.</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со статьей 53 Федерального закона «О полиции» действия (бездействие) сотрудника полиции, нарушающие права и законные интересы гражданина, могут быть обжалованы в вышестоящий орган или вышестоящему должностному лицу, в органы прокуратуры Российской Федерации либо в суд.</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Если в действиях сотрудников полиции усматриваются признаки преступления (например, злоупотребление должностными полномочиями), то гражданину необходимо обратиться с письменным заявлением в органы Следственного комитета. При этом заявление должно содержать указание на то, что заявитель предупрежден об уголовной ответственности за заведомо ложный донос по ст.306 Уголовного кодекса Российской Федерации.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 общим правилам жалоба подается в письменном виде за личной подписью заявителя или за подписью его законного представителя (родителей несовершеннолетних), либо представителя по доверенности. Жалоба должна содержать: наименование органа, куда она подается, или сведения о должностном лице (фамилия, имя, отчество, должность), сведения о заявителе (фамилия, имя, отчество, место жительства), сведения о сотрудниках полиции, допустивших противоправные действия.</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жалобе кратко излагается суть обращения, описываются действия сотрудников полиции, указывается, какие именно права, свободы и законные интересы гражданина эти действия или бездействие нарушили.</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xml:space="preserve">Действия (бездействия) и решения органа дознания, дознавателя, начальника подразделения дознания, следователя, руководителя следственного органа, при проведении </w:t>
      </w:r>
      <w:proofErr w:type="spellStart"/>
      <w:r w:rsidRPr="00516EDF">
        <w:rPr>
          <w:sz w:val="28"/>
          <w:szCs w:val="28"/>
        </w:rPr>
        <w:t>доследственной</w:t>
      </w:r>
      <w:proofErr w:type="spellEnd"/>
      <w:r w:rsidRPr="00516EDF">
        <w:rPr>
          <w:sz w:val="28"/>
          <w:szCs w:val="28"/>
        </w:rPr>
        <w:t xml:space="preserve"> проверки или при производстве по уголовному делу, могут быть обжалованы в установленном уголовно-процессуальным законодательством порядке только участником уголовного судопроизводства, а также иными лицами в той части, в которой проводимые процессуальные действия и принимаемые процессуальные решения  затрагивают их интересы.</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Необходимо отметить, что сроки обжалования незаконных действий сотрудников полиции, в том числе и при вынесении незаконных процессуальных решений, действующим уголовно-процессуальным законодательством не установлены, либо представители заявителей в том числе адвокаты.</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Вместе с тем, жалоба на постановление по делу об административном правонарушении, в соответствии со ст.30.3 КоАП РФ, может быть подана в течение десяти суток со дня вручения или получения копии постановления.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lastRenderedPageBreak/>
        <w:t>Вступившие же в законную силу постановление по делу об административном правонарушении, решения по результатам рассмотрения жалоб, протестов могут быть обжалованы только в порядке надзора.</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014900" w:rsidRDefault="00014900" w:rsidP="00014900">
      <w:pPr>
        <w:spacing w:after="0" w:line="240" w:lineRule="auto"/>
        <w:jc w:val="center"/>
        <w:rPr>
          <w:rFonts w:ascii="Times New Roman" w:hAnsi="Times New Roman" w:cs="Times New Roman"/>
          <w:b/>
          <w:sz w:val="28"/>
          <w:szCs w:val="28"/>
        </w:rPr>
      </w:pPr>
      <w:r w:rsidRPr="00E75640">
        <w:rPr>
          <w:rFonts w:ascii="Times New Roman" w:hAnsi="Times New Roman" w:cs="Times New Roman"/>
          <w:b/>
          <w:sz w:val="28"/>
          <w:szCs w:val="28"/>
        </w:rPr>
        <w:t>Прокуратура района проведена проверка деятельности органов местного самоуправления по профилактике, выявлению, пресечению и расследованию преступлений в налоговой сфере</w:t>
      </w:r>
    </w:p>
    <w:p w:rsidR="00014900" w:rsidRPr="00E75640" w:rsidRDefault="00014900" w:rsidP="00014900">
      <w:pPr>
        <w:spacing w:after="0" w:line="240" w:lineRule="auto"/>
        <w:jc w:val="both"/>
        <w:rPr>
          <w:rFonts w:ascii="Times New Roman" w:hAnsi="Times New Roman" w:cs="Times New Roman"/>
          <w:b/>
          <w:sz w:val="28"/>
          <w:szCs w:val="28"/>
        </w:rPr>
      </w:pPr>
    </w:p>
    <w:p w:rsidR="00014900" w:rsidRPr="00E75640" w:rsidRDefault="00014900" w:rsidP="00014900">
      <w:pPr>
        <w:spacing w:after="0" w:line="240" w:lineRule="auto"/>
        <w:ind w:firstLine="708"/>
        <w:jc w:val="both"/>
        <w:rPr>
          <w:rFonts w:ascii="Times New Roman" w:hAnsi="Times New Roman" w:cs="Times New Roman"/>
          <w:sz w:val="28"/>
          <w:szCs w:val="28"/>
        </w:rPr>
      </w:pPr>
      <w:r w:rsidRPr="00E75640">
        <w:rPr>
          <w:rFonts w:ascii="Times New Roman" w:hAnsi="Times New Roman" w:cs="Times New Roman"/>
          <w:sz w:val="28"/>
          <w:szCs w:val="28"/>
        </w:rPr>
        <w:t>Прокуратурой района проанализировано состояние законности в деятельности контролирующих и правоохранительных органов по профилактике, выявлению, пресечению и расследованию преступлений в налоговой сфере.</w:t>
      </w:r>
    </w:p>
    <w:p w:rsidR="00014900" w:rsidRPr="00E75640" w:rsidRDefault="00014900" w:rsidP="00014900">
      <w:pPr>
        <w:spacing w:after="0" w:line="240" w:lineRule="auto"/>
        <w:ind w:firstLine="708"/>
        <w:contextualSpacing/>
        <w:jc w:val="both"/>
        <w:rPr>
          <w:rFonts w:ascii="Times New Roman" w:eastAsia="Calibri" w:hAnsi="Times New Roman" w:cs="Times New Roman"/>
          <w:sz w:val="28"/>
          <w:szCs w:val="28"/>
        </w:rPr>
      </w:pPr>
      <w:r w:rsidRPr="00E75640">
        <w:rPr>
          <w:rFonts w:ascii="Times New Roman" w:eastAsia="Calibri" w:hAnsi="Times New Roman" w:cs="Times New Roman"/>
          <w:sz w:val="28"/>
          <w:szCs w:val="28"/>
        </w:rPr>
        <w:t>При проведении настоящего анализа установлено, что на территории района муниципальные программы в рассматриваемой сфере не разработаны и не утверждены, взаимодействие органов местного самоуправления и заинтересованных ведомств находится на низком уровне, в связи с чем, прокуратурой района в рамках настоящей проверки главе МО Приморско-Ахтарский район внесено представление, которое находится на рассмотрении.</w:t>
      </w:r>
    </w:p>
    <w:p w:rsidR="00014900" w:rsidRDefault="00014900" w:rsidP="00014900">
      <w:pPr>
        <w:ind w:firstLine="708"/>
        <w:rPr>
          <w:rFonts w:ascii="Times New Roman" w:hAnsi="Times New Roman" w:cs="Times New Roman"/>
          <w:sz w:val="28"/>
          <w:szCs w:val="28"/>
        </w:rPr>
      </w:pPr>
      <w:r w:rsidRPr="00E75640">
        <w:rPr>
          <w:rFonts w:ascii="Times New Roman" w:hAnsi="Times New Roman" w:cs="Times New Roman"/>
          <w:sz w:val="28"/>
          <w:szCs w:val="28"/>
        </w:rPr>
        <w:t>Данный вопрос находится на контроле у прокуратуры района.</w:t>
      </w:r>
    </w:p>
    <w:p w:rsidR="00014900" w:rsidRPr="00516EDF" w:rsidRDefault="00014900" w:rsidP="00516EDF">
      <w:pPr>
        <w:pStyle w:val="a3"/>
        <w:shd w:val="clear" w:color="auto" w:fill="FFFFFF"/>
        <w:spacing w:before="0" w:beforeAutospacing="0" w:after="0" w:afterAutospacing="0"/>
        <w:jc w:val="both"/>
        <w:rPr>
          <w:sz w:val="28"/>
          <w:szCs w:val="28"/>
        </w:rPr>
      </w:pP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ЛИСТОК НЕТРУДОСПОСОБНОСТИ В ФОРМЕ ЭЛЕКТРОННОГО ДОКУМЕНТА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Федеральным законом от 01.05.2017 № 86-ФЗ внесены изменения в статью 13 Федерального закона «Об обязательном социальном страховании на случай временной нетрудоспособности и в связи с материнством» и в статьи 59 и 78 Федерального закона «Об основах охраны здоровья граждан в Российской Федерации», согласно которым назначение и выплата пособий по временной нетрудоспособности, по беременности и родам осуществляются на основании листка нетрудоспособности, выданного медицинской организацией в форме документа на бумажном носителе или (с письменного согласия застрахованного лица) сформированного и размещенного в информационной системе страховщика в форме электронного документа. Электронный листок нетрудоспособности будет скрепляться усиленными квалифицированными электронными подписями медработника и </w:t>
      </w:r>
      <w:proofErr w:type="spellStart"/>
      <w:r w:rsidR="00FC2ADF" w:rsidRPr="00516EDF">
        <w:rPr>
          <w:sz w:val="28"/>
          <w:szCs w:val="28"/>
        </w:rPr>
        <w:t>медорганизации</w:t>
      </w:r>
      <w:proofErr w:type="spellEnd"/>
      <w:r w:rsidR="00FC2ADF" w:rsidRPr="00516EDF">
        <w:rPr>
          <w:sz w:val="28"/>
          <w:szCs w:val="28"/>
        </w:rPr>
        <w:t xml:space="preserve"> и иметь равную юридическую силу с бумажным листком нетрудоспособности.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Изменениями закона установлено также, что для назначения и выплаты указанных пособий застрахованное лицо представляет справку о сумме заработка, из которого должно быть исчислено пособие, с места работы у другого страхователя, а для назначения и выплаты указанных пособий территориальным органом страховщика - справку о сумме заработка и документы, подтверждающие страховой стаж.</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Изменения вступают в силу 01 июля 2017 г.</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lastRenderedPageBreak/>
        <w:t> </w:t>
      </w:r>
    </w:p>
    <w:p w:rsidR="00325643" w:rsidRDefault="00325643" w:rsidP="00516EDF">
      <w:pPr>
        <w:pStyle w:val="a3"/>
        <w:shd w:val="clear" w:color="auto" w:fill="FFFFFF"/>
        <w:spacing w:before="0" w:beforeAutospacing="0" w:after="0" w:afterAutospacing="0"/>
        <w:jc w:val="both"/>
        <w:rPr>
          <w:sz w:val="28"/>
          <w:szCs w:val="28"/>
        </w:rPr>
      </w:pPr>
    </w:p>
    <w:p w:rsidR="00325643" w:rsidRDefault="00325643" w:rsidP="00516EDF">
      <w:pPr>
        <w:pStyle w:val="a3"/>
        <w:shd w:val="clear" w:color="auto" w:fill="FFFFFF"/>
        <w:spacing w:before="0" w:beforeAutospacing="0" w:after="0" w:afterAutospacing="0"/>
        <w:jc w:val="both"/>
        <w:rPr>
          <w:sz w:val="28"/>
          <w:szCs w:val="28"/>
        </w:rPr>
      </w:pPr>
    </w:p>
    <w:p w:rsidR="00014900" w:rsidRDefault="00014900" w:rsidP="00014900">
      <w:pPr>
        <w:spacing w:after="0" w:line="240" w:lineRule="auto"/>
        <w:jc w:val="center"/>
        <w:rPr>
          <w:rFonts w:ascii="Times New Roman" w:hAnsi="Times New Roman" w:cs="Times New Roman"/>
          <w:b/>
          <w:sz w:val="28"/>
          <w:szCs w:val="28"/>
        </w:rPr>
      </w:pPr>
      <w:r w:rsidRPr="00E75640">
        <w:rPr>
          <w:rFonts w:ascii="Times New Roman" w:hAnsi="Times New Roman" w:cs="Times New Roman"/>
          <w:b/>
          <w:sz w:val="28"/>
          <w:szCs w:val="28"/>
        </w:rPr>
        <w:t>Прокуратура района проведена проверка деятельности органов местного самоуправления по профилактике, выявлению, пресечению и расследованию преступлений в налоговой сфере</w:t>
      </w:r>
    </w:p>
    <w:p w:rsidR="00014900" w:rsidRPr="00E75640" w:rsidRDefault="00014900" w:rsidP="00014900">
      <w:pPr>
        <w:spacing w:after="0" w:line="240" w:lineRule="auto"/>
        <w:jc w:val="center"/>
        <w:rPr>
          <w:rFonts w:ascii="Times New Roman" w:hAnsi="Times New Roman" w:cs="Times New Roman"/>
          <w:b/>
          <w:sz w:val="28"/>
          <w:szCs w:val="28"/>
        </w:rPr>
      </w:pPr>
    </w:p>
    <w:p w:rsidR="00014900" w:rsidRPr="00E75640" w:rsidRDefault="00014900" w:rsidP="00014900">
      <w:pPr>
        <w:spacing w:after="0" w:line="240" w:lineRule="auto"/>
        <w:ind w:firstLine="708"/>
        <w:jc w:val="both"/>
        <w:rPr>
          <w:rFonts w:ascii="Times New Roman" w:hAnsi="Times New Roman" w:cs="Times New Roman"/>
          <w:sz w:val="28"/>
          <w:szCs w:val="28"/>
        </w:rPr>
      </w:pPr>
      <w:r w:rsidRPr="00E75640">
        <w:rPr>
          <w:rFonts w:ascii="Times New Roman" w:hAnsi="Times New Roman" w:cs="Times New Roman"/>
          <w:sz w:val="28"/>
          <w:szCs w:val="28"/>
        </w:rPr>
        <w:t>Прокуратурой района проанализировано состояние законности в деятельности контролирующих и правоохранительных органов по профилактике, выявлению, пресечению и расследованию преступлений в налоговой сфере.</w:t>
      </w:r>
    </w:p>
    <w:p w:rsidR="00014900" w:rsidRPr="00E75640" w:rsidRDefault="00014900" w:rsidP="00014900">
      <w:pPr>
        <w:spacing w:after="0" w:line="240" w:lineRule="auto"/>
        <w:ind w:firstLine="708"/>
        <w:contextualSpacing/>
        <w:jc w:val="both"/>
        <w:rPr>
          <w:rFonts w:ascii="Times New Roman" w:eastAsia="Calibri" w:hAnsi="Times New Roman" w:cs="Times New Roman"/>
          <w:sz w:val="28"/>
          <w:szCs w:val="28"/>
        </w:rPr>
      </w:pPr>
      <w:r w:rsidRPr="00E75640">
        <w:rPr>
          <w:rFonts w:ascii="Times New Roman" w:eastAsia="Calibri" w:hAnsi="Times New Roman" w:cs="Times New Roman"/>
          <w:sz w:val="28"/>
          <w:szCs w:val="28"/>
        </w:rPr>
        <w:t>При проведении настоящего анализа установлено, что на территории района муниципальные программы в рассматриваемой сфере не разработаны и не утверждены, взаимодействие органов местного самоуправления и заинтересованных ведомств находится на низком уровне, в связи с чем, прокуратурой района в рамках настоящей проверки главе МО Приморско-Ахтарский район внесено представление, которое находится на рассмотрении.</w:t>
      </w:r>
    </w:p>
    <w:p w:rsidR="00014900" w:rsidRDefault="00014900" w:rsidP="00014900">
      <w:pPr>
        <w:ind w:firstLine="708"/>
        <w:rPr>
          <w:rFonts w:ascii="Times New Roman" w:hAnsi="Times New Roman" w:cs="Times New Roman"/>
          <w:sz w:val="28"/>
          <w:szCs w:val="28"/>
        </w:rPr>
      </w:pPr>
      <w:r w:rsidRPr="00E75640">
        <w:rPr>
          <w:rFonts w:ascii="Times New Roman" w:hAnsi="Times New Roman" w:cs="Times New Roman"/>
          <w:sz w:val="28"/>
          <w:szCs w:val="28"/>
        </w:rPr>
        <w:t>Данный вопрос находится на контроле у прокуратуры района.</w:t>
      </w:r>
    </w:p>
    <w:p w:rsidR="00014900" w:rsidRPr="00516EDF" w:rsidRDefault="00014900" w:rsidP="00516EDF">
      <w:pPr>
        <w:pStyle w:val="a3"/>
        <w:shd w:val="clear" w:color="auto" w:fill="FFFFFF"/>
        <w:spacing w:before="0" w:beforeAutospacing="0" w:after="0" w:afterAutospacing="0"/>
        <w:jc w:val="both"/>
        <w:rPr>
          <w:sz w:val="28"/>
          <w:szCs w:val="28"/>
        </w:rPr>
      </w:pP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ПРИМЕНЕНИЕ НОРМ УГОЛОВНОГО ЗАКОНА ОБ ОТВЕТСТВЕННОСТИ ЗА КОНТРАБАНДУ. ПОЗИЦИЯ ВЕРХОВНОГО СУДА РОССИЙСКОЙ ФЕДЕРАЦИИ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Постановлении Пленума Верховного Суда РФ от 27.04.2017 № 12 "О судебной практике по делам о контрабанде</w:t>
      </w:r>
      <w:r w:rsidR="00325643" w:rsidRPr="00516EDF">
        <w:rPr>
          <w:sz w:val="28"/>
          <w:szCs w:val="28"/>
        </w:rPr>
        <w:t>» разъяснены</w:t>
      </w:r>
      <w:r w:rsidR="00FC2ADF" w:rsidRPr="00516EDF">
        <w:rPr>
          <w:sz w:val="28"/>
          <w:szCs w:val="28"/>
        </w:rPr>
        <w:t xml:space="preserve"> основные понятия и термины, относящиеся к преступлениям данной категории. Постановление Пленума Верховного Суда СССР от 3 февраля 1978 года №2 "О судебной практике по делам о контрабанде", Постановление Пленума Верховного Суда РФ от 28 сентября 2010 года № 23 "О внесении изменения в постановление Пленума Верховного Суда Российской Федерации от 27 мая 2008 года № 6 "О судебной практике по делам о контрабанде" отменены.</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Постановлением обращено внимание судов на то, что если лицо наряду с контрабандой наличных денежных средств и (или) денежных инструментов обвиняется в совершении иных преступлений, оно освобождается от ответственности по статье 200.1 УК РФ независимо от привлечения его к ответственности за совершение иных преступлений.</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Указано, что контрабанда, совершенная при ввозе на таможенную территорию ЕАЭС или вывозе с этой территории товаров или иных предметов вне установленных мест (пунктов пропуска через таможенную границу) или в неустановленное время работы таможенных органов в этих местах, является оконченным преступлением с момента фактического пересечения товарами или иными предметами таможенной границы.</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При прекращении уголовного дела по </w:t>
      </w:r>
      <w:proofErr w:type="spellStart"/>
      <w:r w:rsidR="00FC2ADF" w:rsidRPr="00516EDF">
        <w:rPr>
          <w:sz w:val="28"/>
          <w:szCs w:val="28"/>
        </w:rPr>
        <w:t>нереабилитирующим</w:t>
      </w:r>
      <w:proofErr w:type="spellEnd"/>
      <w:r w:rsidR="00FC2ADF" w:rsidRPr="00516EDF">
        <w:rPr>
          <w:sz w:val="28"/>
          <w:szCs w:val="28"/>
        </w:rPr>
        <w:t xml:space="preserve"> основаниям </w:t>
      </w:r>
      <w:r w:rsidR="00325643" w:rsidRPr="00516EDF">
        <w:rPr>
          <w:sz w:val="28"/>
          <w:szCs w:val="28"/>
        </w:rPr>
        <w:t>виновному лицу</w:t>
      </w:r>
      <w:r w:rsidR="00FC2ADF" w:rsidRPr="00516EDF">
        <w:rPr>
          <w:sz w:val="28"/>
          <w:szCs w:val="28"/>
        </w:rPr>
        <w:t xml:space="preserve"> в обязательном порядке должны </w:t>
      </w:r>
      <w:r w:rsidR="00325643" w:rsidRPr="00516EDF">
        <w:rPr>
          <w:sz w:val="28"/>
          <w:szCs w:val="28"/>
        </w:rPr>
        <w:lastRenderedPageBreak/>
        <w:t>быть юридические</w:t>
      </w:r>
      <w:r w:rsidR="00FC2ADF" w:rsidRPr="00516EDF">
        <w:rPr>
          <w:sz w:val="28"/>
          <w:szCs w:val="28"/>
        </w:rPr>
        <w:t xml:space="preserve"> последствия такого прекращения, в том числе о возможности конфискации принадлежащего ему имущества, признанного вещественным доказательством. В случае </w:t>
      </w:r>
      <w:proofErr w:type="spellStart"/>
      <w:r w:rsidR="00FC2ADF" w:rsidRPr="00516EDF">
        <w:rPr>
          <w:sz w:val="28"/>
          <w:szCs w:val="28"/>
        </w:rPr>
        <w:t>неустановления</w:t>
      </w:r>
      <w:proofErr w:type="spellEnd"/>
      <w:r w:rsidR="00FC2ADF" w:rsidRPr="00516EDF">
        <w:rPr>
          <w:sz w:val="28"/>
          <w:szCs w:val="28"/>
        </w:rPr>
        <w:t xml:space="preserve"> законных владельцев предметы контрабанды должны быть обращены по решению суда в собственность государства в установленном законом порядке.</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proofErr w:type="gramStart"/>
      <w:r w:rsidR="00FC2ADF" w:rsidRPr="00516EDF">
        <w:rPr>
          <w:sz w:val="28"/>
          <w:szCs w:val="28"/>
        </w:rPr>
        <w:t>Кроме того</w:t>
      </w:r>
      <w:proofErr w:type="gramEnd"/>
      <w:r w:rsidR="00FC2ADF" w:rsidRPr="00516EDF">
        <w:rPr>
          <w:sz w:val="28"/>
          <w:szCs w:val="28"/>
        </w:rPr>
        <w:t xml:space="preserve"> указано, что споры о принадлежности предметов контрабанды, признанных вещественными доказательствами, разрешаются в порядке гражданского судопроизводства</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014900" w:rsidRPr="00350F24" w:rsidRDefault="00325643" w:rsidP="00014900">
      <w:pPr>
        <w:spacing w:after="0" w:line="240" w:lineRule="auto"/>
        <w:ind w:firstLine="709"/>
        <w:jc w:val="center"/>
        <w:rPr>
          <w:rFonts w:ascii="Times New Roman" w:hAnsi="Times New Roman" w:cs="Times New Roman"/>
          <w:b/>
          <w:sz w:val="28"/>
          <w:szCs w:val="28"/>
        </w:rPr>
      </w:pPr>
      <w:hyperlink r:id="rId5" w:history="1">
        <w:r w:rsidR="00014900" w:rsidRPr="00350F24">
          <w:rPr>
            <w:rFonts w:ascii="Times New Roman" w:hAnsi="Times New Roman" w:cs="Times New Roman"/>
            <w:b/>
            <w:sz w:val="28"/>
            <w:szCs w:val="28"/>
          </w:rPr>
          <w:t xml:space="preserve">В судах Приморско-Ахтарского района эффективно применяется мера уголовно-правового </w:t>
        </w:r>
      </w:hyperlink>
      <w:r w:rsidR="00014900" w:rsidRPr="00350F24">
        <w:rPr>
          <w:rFonts w:ascii="Times New Roman" w:hAnsi="Times New Roman" w:cs="Times New Roman"/>
          <w:b/>
          <w:sz w:val="28"/>
          <w:szCs w:val="28"/>
        </w:rPr>
        <w:t>воздействия как судебный штраф</w:t>
      </w:r>
    </w:p>
    <w:p w:rsidR="00014900" w:rsidRPr="00350F24" w:rsidRDefault="00014900" w:rsidP="00014900">
      <w:pPr>
        <w:spacing w:after="0" w:line="240" w:lineRule="auto"/>
        <w:ind w:firstLine="709"/>
        <w:jc w:val="center"/>
        <w:rPr>
          <w:rFonts w:ascii="Times New Roman" w:hAnsi="Times New Roman" w:cs="Times New Roman"/>
          <w:b/>
          <w:sz w:val="28"/>
          <w:szCs w:val="28"/>
        </w:rPr>
      </w:pPr>
    </w:p>
    <w:p w:rsidR="00014900" w:rsidRPr="00350F24" w:rsidRDefault="00014900" w:rsidP="00014900">
      <w:pPr>
        <w:pStyle w:val="a3"/>
        <w:spacing w:before="0" w:beforeAutospacing="0" w:after="0" w:afterAutospacing="0"/>
        <w:ind w:left="-567" w:firstLine="567"/>
        <w:jc w:val="both"/>
        <w:rPr>
          <w:sz w:val="28"/>
          <w:szCs w:val="28"/>
        </w:rPr>
      </w:pPr>
      <w:r w:rsidRPr="00350F24">
        <w:rPr>
          <w:sz w:val="28"/>
          <w:szCs w:val="28"/>
        </w:rPr>
        <w:t xml:space="preserve">Федеральным Законом от 3 июля 2016 № 323-ФЗ внесены изменения в Уголовный кодекс РФ и Уголовно-процессуальный кодекс РФ, связанные с введением такой меры уголовно-правового воздействия как судебный штраф, и порядком освобождения от уголовной ответственности в связи с его назначением. </w:t>
      </w:r>
    </w:p>
    <w:p w:rsidR="00014900" w:rsidRPr="00350F24" w:rsidRDefault="00014900" w:rsidP="00014900">
      <w:pPr>
        <w:pStyle w:val="a3"/>
        <w:spacing w:before="0" w:beforeAutospacing="0" w:after="0" w:afterAutospacing="0"/>
        <w:ind w:left="-567" w:firstLine="567"/>
        <w:jc w:val="both"/>
        <w:rPr>
          <w:sz w:val="28"/>
          <w:szCs w:val="28"/>
        </w:rPr>
      </w:pPr>
      <w:r w:rsidRPr="00350F24">
        <w:rPr>
          <w:sz w:val="28"/>
          <w:szCs w:val="28"/>
        </w:rPr>
        <w:t>Статьей 104.4 УК РФ введено понятие судебного штрафа, который подразумевает собой – денежное взыскание, назначаемое судом при освобождении лица от уголовной ответственности в случаях, предусмотренных законом.</w:t>
      </w:r>
    </w:p>
    <w:p w:rsidR="00014900" w:rsidRPr="00350F24" w:rsidRDefault="00014900" w:rsidP="00014900">
      <w:pPr>
        <w:pStyle w:val="a3"/>
        <w:spacing w:before="0" w:beforeAutospacing="0" w:after="0" w:afterAutospacing="0"/>
        <w:ind w:left="-567" w:firstLine="567"/>
        <w:jc w:val="both"/>
        <w:rPr>
          <w:sz w:val="28"/>
          <w:szCs w:val="28"/>
        </w:rPr>
      </w:pPr>
      <w:r w:rsidRPr="00350F24">
        <w:rPr>
          <w:sz w:val="28"/>
          <w:szCs w:val="28"/>
        </w:rPr>
        <w:t xml:space="preserve">Судебный штраф может быть назначен лицу, впервые совершившему преступление небольшой и средней тяжести, если оно возместило причиненный ущерб или иным образом загладило причиненный преступлением вред. </w:t>
      </w:r>
    </w:p>
    <w:p w:rsidR="00014900" w:rsidRPr="00350F24" w:rsidRDefault="00014900" w:rsidP="00014900">
      <w:pPr>
        <w:pStyle w:val="a3"/>
        <w:spacing w:before="0" w:beforeAutospacing="0" w:after="0" w:afterAutospacing="0"/>
        <w:ind w:left="-567" w:firstLine="567"/>
        <w:jc w:val="both"/>
        <w:rPr>
          <w:sz w:val="28"/>
          <w:szCs w:val="28"/>
        </w:rPr>
      </w:pPr>
      <w:r w:rsidRPr="00350F24">
        <w:rPr>
          <w:sz w:val="28"/>
          <w:szCs w:val="28"/>
        </w:rPr>
        <w:t xml:space="preserve">Судами Приморско-Ахтарского района </w:t>
      </w:r>
      <w:hyperlink r:id="rId6" w:history="1">
        <w:r w:rsidRPr="00350F24">
          <w:rPr>
            <w:sz w:val="28"/>
            <w:szCs w:val="28"/>
          </w:rPr>
          <w:t xml:space="preserve"> эффективно применяется мера уголовно-правового </w:t>
        </w:r>
      </w:hyperlink>
      <w:r w:rsidRPr="00350F24">
        <w:rPr>
          <w:sz w:val="28"/>
          <w:szCs w:val="28"/>
        </w:rPr>
        <w:t>воздействия в виде судебного штрафа, назначаемого судом при освобождении лица от уголовной ответственности в случаях, предусмотренных законом.</w:t>
      </w:r>
    </w:p>
    <w:p w:rsidR="00014900" w:rsidRPr="00350F24" w:rsidRDefault="00014900" w:rsidP="00014900">
      <w:pPr>
        <w:pStyle w:val="a3"/>
        <w:spacing w:before="0" w:beforeAutospacing="0" w:after="0" w:afterAutospacing="0"/>
        <w:ind w:left="-567" w:firstLine="567"/>
        <w:jc w:val="both"/>
        <w:rPr>
          <w:sz w:val="28"/>
          <w:szCs w:val="28"/>
        </w:rPr>
      </w:pPr>
      <w:r w:rsidRPr="00350F24">
        <w:rPr>
          <w:sz w:val="28"/>
          <w:szCs w:val="28"/>
        </w:rPr>
        <w:t>Так в 2016 году было рассмотрено 3 уголовных дела в отношении 5 лиц, в январе 2017 года рассмотрено 3 уголовных дела в отношении 3 лиц, в отношении которых судом была применена мера уголовно-правового характера в виде судебного штрафа, назначенного судом при освобождении лиц от уголовной ответственности, в соответствии со ст. 76.2 УК РФ и на основании ст. 25.1 УПК РФ.</w:t>
      </w:r>
    </w:p>
    <w:p w:rsidR="00014900" w:rsidRPr="00350F24" w:rsidRDefault="00014900" w:rsidP="00014900">
      <w:pPr>
        <w:pStyle w:val="a3"/>
        <w:spacing w:before="0" w:beforeAutospacing="0" w:after="0" w:afterAutospacing="0"/>
        <w:ind w:left="-567" w:firstLine="567"/>
        <w:jc w:val="both"/>
        <w:rPr>
          <w:bCs/>
          <w:color w:val="000000"/>
          <w:spacing w:val="-2"/>
          <w:sz w:val="28"/>
          <w:szCs w:val="28"/>
        </w:rPr>
      </w:pPr>
      <w:r w:rsidRPr="00350F24">
        <w:rPr>
          <w:sz w:val="28"/>
          <w:szCs w:val="28"/>
        </w:rPr>
        <w:t xml:space="preserve">Судебная практика района показала, что подавляющее большинство уголовных дел прекращено в связи с назначением меры уголовно-правового характера в виде судебного штрафа по обвинению лиц в совершении преступлений, предусмотренных по ч.3 ст. 256 УК РФ, </w:t>
      </w:r>
      <w:r w:rsidRPr="00350F24">
        <w:rPr>
          <w:bCs/>
          <w:color w:val="000000"/>
          <w:spacing w:val="-2"/>
          <w:sz w:val="28"/>
          <w:szCs w:val="28"/>
        </w:rPr>
        <w:t xml:space="preserve">по ч.3 ст. 256 УК РФ и по ч.1 ст. 238 УК РФ, ст. 116 УК РФ. </w:t>
      </w:r>
    </w:p>
    <w:p w:rsidR="00014900" w:rsidRDefault="00014900" w:rsidP="00014900">
      <w:pPr>
        <w:pStyle w:val="a3"/>
        <w:spacing w:before="0" w:beforeAutospacing="0" w:after="0" w:afterAutospacing="0"/>
        <w:ind w:left="-567" w:firstLine="567"/>
        <w:jc w:val="both"/>
        <w:rPr>
          <w:sz w:val="28"/>
          <w:szCs w:val="28"/>
        </w:rPr>
      </w:pPr>
      <w:r w:rsidRPr="00350F24">
        <w:rPr>
          <w:sz w:val="28"/>
          <w:szCs w:val="28"/>
        </w:rPr>
        <w:t xml:space="preserve">Случаев необоснованного принятия судами Приморско-Ахтарского района решений о прекращении уголовных дел с </w:t>
      </w:r>
      <w:r w:rsidR="00325643" w:rsidRPr="00350F24">
        <w:rPr>
          <w:sz w:val="28"/>
          <w:szCs w:val="28"/>
        </w:rPr>
        <w:t>применением меры</w:t>
      </w:r>
      <w:r w:rsidRPr="00350F24">
        <w:rPr>
          <w:sz w:val="28"/>
          <w:szCs w:val="28"/>
        </w:rPr>
        <w:t xml:space="preserve"> уголовно-правового характера в виде судебного штрафа, назначаемого судами при освобождении лиц от уголовной ответственности не выявлено. </w:t>
      </w:r>
    </w:p>
    <w:p w:rsidR="00014900" w:rsidRPr="00350F24" w:rsidRDefault="00014900" w:rsidP="00014900">
      <w:pPr>
        <w:pStyle w:val="a3"/>
        <w:spacing w:before="0" w:beforeAutospacing="0" w:after="0" w:afterAutospacing="0"/>
        <w:ind w:left="-567" w:firstLine="567"/>
        <w:jc w:val="both"/>
        <w:rPr>
          <w:sz w:val="28"/>
          <w:szCs w:val="28"/>
        </w:rPr>
      </w:pPr>
      <w:r w:rsidRPr="00350F24">
        <w:rPr>
          <w:sz w:val="28"/>
          <w:szCs w:val="28"/>
        </w:rPr>
        <w:t>П</w:t>
      </w:r>
      <w:r>
        <w:rPr>
          <w:sz w:val="28"/>
          <w:szCs w:val="28"/>
        </w:rPr>
        <w:t>остановления</w:t>
      </w:r>
      <w:r w:rsidRPr="00350F24">
        <w:rPr>
          <w:sz w:val="28"/>
          <w:szCs w:val="28"/>
        </w:rPr>
        <w:t xml:space="preserve"> по </w:t>
      </w:r>
      <w:r>
        <w:rPr>
          <w:sz w:val="28"/>
          <w:szCs w:val="28"/>
        </w:rPr>
        <w:t>выше</w:t>
      </w:r>
      <w:r w:rsidRPr="00350F24">
        <w:rPr>
          <w:sz w:val="28"/>
          <w:szCs w:val="28"/>
        </w:rPr>
        <w:t xml:space="preserve">указанным уголовным делам вступили в законную силу. </w:t>
      </w:r>
    </w:p>
    <w:p w:rsidR="00014900" w:rsidRPr="00516EDF" w:rsidRDefault="00014900" w:rsidP="00516EDF">
      <w:pPr>
        <w:pStyle w:val="a3"/>
        <w:shd w:val="clear" w:color="auto" w:fill="FFFFFF"/>
        <w:spacing w:before="0" w:beforeAutospacing="0" w:after="0" w:afterAutospacing="0"/>
        <w:jc w:val="both"/>
        <w:rPr>
          <w:sz w:val="28"/>
          <w:szCs w:val="28"/>
        </w:rPr>
      </w:pP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lastRenderedPageBreak/>
        <w:t>ОГРАНИЧЕНИЯ ПРИ ВЫБОРЕ ИМЕНИ РЕБЕНКУ</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Семейным кодексом РФ закреплено право ребенка на имя, отчество и фамилию. Федеральным законом от 01.05.2017 № 94-ФЗ внесены изменения в статью 58 Семейного кодекса РФ и статью 18 Федерального закона «Об актах гражданского состояния».</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Согласно внесенным изменениям родителям запрещено использовать в имени ребенка цифры, буквенно-цифровые обозначения, числительные, символы и не являющиеся буквами знаки (кроме дефиса) в любой комбинации, бранные слова, указания на ранги, должности и титулы. ЗАГС сможет отказать в регистрации ребенка родителям, которые выбрали неблагозвучное или оскорбительное имя.</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proofErr w:type="gramStart"/>
      <w:r w:rsidR="00FC2ADF" w:rsidRPr="00516EDF">
        <w:rPr>
          <w:sz w:val="28"/>
          <w:szCs w:val="28"/>
        </w:rPr>
        <w:t>Также  предусмотрено</w:t>
      </w:r>
      <w:proofErr w:type="gramEnd"/>
      <w:r w:rsidR="00FC2ADF" w:rsidRPr="00516EDF">
        <w:rPr>
          <w:sz w:val="28"/>
          <w:szCs w:val="28"/>
        </w:rPr>
        <w:t>, что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Изменения вступили в силу 12 мая 2017 г.</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014900" w:rsidRDefault="00014900" w:rsidP="00014900">
      <w:pPr>
        <w:jc w:val="center"/>
        <w:rPr>
          <w:rFonts w:ascii="Times New Roman" w:hAnsi="Times New Roman" w:cs="Times New Roman"/>
          <w:b/>
          <w:sz w:val="28"/>
          <w:szCs w:val="28"/>
        </w:rPr>
      </w:pPr>
      <w:r w:rsidRPr="00337CE5">
        <w:rPr>
          <w:rFonts w:ascii="Times New Roman" w:hAnsi="Times New Roman" w:cs="Times New Roman"/>
          <w:b/>
          <w:sz w:val="28"/>
          <w:szCs w:val="28"/>
        </w:rPr>
        <w:t>Прокуратурой Приморско-Ахтарского района предотвращен факт незаконного распоряжения земельными участками в Береговой полосе Азовского моря</w:t>
      </w:r>
    </w:p>
    <w:p w:rsidR="00014900" w:rsidRPr="00A27A9B" w:rsidRDefault="00014900" w:rsidP="00014900">
      <w:pPr>
        <w:pStyle w:val="a3"/>
        <w:shd w:val="clear" w:color="auto" w:fill="FFFFFF"/>
        <w:spacing w:before="0" w:beforeAutospacing="0" w:after="0" w:afterAutospacing="0"/>
        <w:ind w:firstLine="709"/>
        <w:jc w:val="both"/>
        <w:textAlignment w:val="baseline"/>
        <w:rPr>
          <w:color w:val="000000"/>
          <w:sz w:val="28"/>
          <w:szCs w:val="28"/>
        </w:rPr>
      </w:pPr>
      <w:r w:rsidRPr="00FE48CC">
        <w:rPr>
          <w:color w:val="000000"/>
          <w:sz w:val="28"/>
          <w:szCs w:val="28"/>
        </w:rPr>
        <w:t xml:space="preserve">Прокуратурой Приморско-Ахтарского района в ходе мониторинга официального сайта </w:t>
      </w:r>
      <w:r w:rsidRPr="00FE48CC">
        <w:rPr>
          <w:color w:val="000000"/>
          <w:sz w:val="28"/>
          <w:szCs w:val="28"/>
          <w:lang w:val="en-US"/>
        </w:rPr>
        <w:t>http</w:t>
      </w:r>
      <w:r w:rsidRPr="00FE48CC">
        <w:rPr>
          <w:color w:val="000000"/>
          <w:sz w:val="28"/>
          <w:szCs w:val="28"/>
        </w:rPr>
        <w:t>://</w:t>
      </w:r>
      <w:proofErr w:type="spellStart"/>
      <w:r w:rsidRPr="00FE48CC">
        <w:rPr>
          <w:color w:val="000000"/>
          <w:sz w:val="28"/>
          <w:szCs w:val="28"/>
          <w:lang w:val="en-US"/>
        </w:rPr>
        <w:t>torgi</w:t>
      </w:r>
      <w:proofErr w:type="spellEnd"/>
      <w:r w:rsidRPr="00FE48CC">
        <w:rPr>
          <w:color w:val="000000"/>
          <w:sz w:val="28"/>
          <w:szCs w:val="28"/>
        </w:rPr>
        <w:t>.</w:t>
      </w:r>
      <w:proofErr w:type="spellStart"/>
      <w:r w:rsidRPr="00FE48CC">
        <w:rPr>
          <w:color w:val="000000"/>
          <w:sz w:val="28"/>
          <w:szCs w:val="28"/>
          <w:lang w:val="en-US"/>
        </w:rPr>
        <w:t>gov</w:t>
      </w:r>
      <w:proofErr w:type="spellEnd"/>
      <w:r w:rsidRPr="00FE48CC">
        <w:rPr>
          <w:color w:val="000000"/>
          <w:sz w:val="28"/>
          <w:szCs w:val="28"/>
        </w:rPr>
        <w:t>.</w:t>
      </w:r>
      <w:proofErr w:type="spellStart"/>
      <w:r w:rsidRPr="00FE48CC">
        <w:rPr>
          <w:color w:val="000000"/>
          <w:sz w:val="28"/>
          <w:szCs w:val="28"/>
          <w:lang w:val="en-US"/>
        </w:rPr>
        <w:t>ru</w:t>
      </w:r>
      <w:proofErr w:type="spellEnd"/>
      <w:r w:rsidRPr="00FE48CC">
        <w:rPr>
          <w:color w:val="000000"/>
          <w:sz w:val="28"/>
          <w:szCs w:val="28"/>
        </w:rPr>
        <w:t xml:space="preserve"> выявлены извещения о проведении </w:t>
      </w:r>
      <w:r>
        <w:rPr>
          <w:color w:val="000000"/>
          <w:sz w:val="28"/>
          <w:szCs w:val="28"/>
        </w:rPr>
        <w:t>открытых аукционов</w:t>
      </w:r>
      <w:r w:rsidRPr="00FE48CC">
        <w:rPr>
          <w:color w:val="000000"/>
          <w:sz w:val="28"/>
          <w:szCs w:val="28"/>
        </w:rPr>
        <w:t xml:space="preserve"> на право заключения дог</w:t>
      </w:r>
      <w:r>
        <w:rPr>
          <w:color w:val="000000"/>
          <w:sz w:val="28"/>
          <w:szCs w:val="28"/>
        </w:rPr>
        <w:t xml:space="preserve">оворов аренды земельных </w:t>
      </w:r>
      <w:r w:rsidRPr="00A27A9B">
        <w:rPr>
          <w:color w:val="000000"/>
          <w:sz w:val="28"/>
          <w:szCs w:val="28"/>
        </w:rPr>
        <w:t xml:space="preserve">участков, расположенных вдоль берега водного </w:t>
      </w:r>
      <w:r w:rsidR="00325643" w:rsidRPr="00A27A9B">
        <w:rPr>
          <w:color w:val="000000"/>
          <w:sz w:val="28"/>
          <w:szCs w:val="28"/>
        </w:rPr>
        <w:t>объекта -</w:t>
      </w:r>
      <w:r w:rsidRPr="00A27A9B">
        <w:rPr>
          <w:color w:val="000000"/>
          <w:sz w:val="28"/>
          <w:szCs w:val="28"/>
        </w:rPr>
        <w:t xml:space="preserve"> реки Большие Черниговские плавни, расстояние до которого составляет менее 30 метров.</w:t>
      </w:r>
    </w:p>
    <w:p w:rsidR="00014900" w:rsidRPr="00A27A9B" w:rsidRDefault="00014900" w:rsidP="00014900">
      <w:pPr>
        <w:pStyle w:val="a3"/>
        <w:shd w:val="clear" w:color="auto" w:fill="FFFFFF"/>
        <w:spacing w:before="0" w:beforeAutospacing="0" w:after="0" w:afterAutospacing="0"/>
        <w:ind w:firstLine="709"/>
        <w:jc w:val="both"/>
        <w:textAlignment w:val="baseline"/>
        <w:rPr>
          <w:color w:val="000000"/>
          <w:sz w:val="28"/>
          <w:szCs w:val="28"/>
        </w:rPr>
      </w:pPr>
      <w:r w:rsidRPr="00A27A9B">
        <w:rPr>
          <w:color w:val="000000"/>
          <w:sz w:val="28"/>
          <w:szCs w:val="28"/>
        </w:rPr>
        <w:t xml:space="preserve">Проведение аукциона и заключение договоров аренды земельных участков, расположенных в береговой </w:t>
      </w:r>
      <w:r w:rsidR="00325643" w:rsidRPr="00A27A9B">
        <w:rPr>
          <w:color w:val="000000"/>
          <w:sz w:val="28"/>
          <w:szCs w:val="28"/>
        </w:rPr>
        <w:t>полосе может</w:t>
      </w:r>
      <w:r w:rsidRPr="00A27A9B">
        <w:rPr>
          <w:color w:val="000000"/>
          <w:sz w:val="28"/>
          <w:szCs w:val="28"/>
        </w:rPr>
        <w:t xml:space="preserve"> повлечь за собой </w:t>
      </w:r>
      <w:r>
        <w:rPr>
          <w:color w:val="000000"/>
          <w:sz w:val="28"/>
          <w:szCs w:val="28"/>
        </w:rPr>
        <w:t xml:space="preserve">нарушения прав неопределенного круга лиц на </w:t>
      </w:r>
      <w:r w:rsidR="00325643">
        <w:rPr>
          <w:color w:val="000000"/>
          <w:sz w:val="28"/>
          <w:szCs w:val="28"/>
        </w:rPr>
        <w:t>беспрепятственный доступ</w:t>
      </w:r>
      <w:r>
        <w:rPr>
          <w:color w:val="000000"/>
          <w:sz w:val="28"/>
          <w:szCs w:val="28"/>
        </w:rPr>
        <w:t xml:space="preserve"> к водному </w:t>
      </w:r>
      <w:r w:rsidR="00325643">
        <w:rPr>
          <w:color w:val="000000"/>
          <w:sz w:val="28"/>
          <w:szCs w:val="28"/>
        </w:rPr>
        <w:t>объекту и</w:t>
      </w:r>
      <w:r>
        <w:rPr>
          <w:color w:val="000000"/>
          <w:sz w:val="28"/>
          <w:szCs w:val="28"/>
        </w:rPr>
        <w:t xml:space="preserve"> </w:t>
      </w:r>
      <w:r w:rsidRPr="00A27A9B">
        <w:rPr>
          <w:color w:val="000000"/>
          <w:sz w:val="28"/>
          <w:szCs w:val="28"/>
        </w:rPr>
        <w:t xml:space="preserve">нарушения требований водного законодательства. </w:t>
      </w:r>
    </w:p>
    <w:p w:rsidR="00014900" w:rsidRPr="00A27A9B" w:rsidRDefault="00014900" w:rsidP="00014900">
      <w:pPr>
        <w:pStyle w:val="a3"/>
        <w:shd w:val="clear" w:color="auto" w:fill="FFFFFF"/>
        <w:spacing w:before="0" w:beforeAutospacing="0" w:after="0" w:afterAutospacing="0"/>
        <w:ind w:firstLine="709"/>
        <w:jc w:val="both"/>
        <w:textAlignment w:val="baseline"/>
        <w:rPr>
          <w:color w:val="000000"/>
          <w:sz w:val="28"/>
          <w:szCs w:val="28"/>
        </w:rPr>
      </w:pPr>
      <w:r w:rsidRPr="00A27A9B">
        <w:rPr>
          <w:color w:val="000000"/>
          <w:sz w:val="28"/>
          <w:szCs w:val="28"/>
        </w:rPr>
        <w:t xml:space="preserve">По данному факту прокурором района </w:t>
      </w:r>
      <w:proofErr w:type="spellStart"/>
      <w:r w:rsidRPr="00A27A9B">
        <w:rPr>
          <w:color w:val="000000"/>
          <w:sz w:val="28"/>
          <w:szCs w:val="28"/>
        </w:rPr>
        <w:t>и.о</w:t>
      </w:r>
      <w:proofErr w:type="spellEnd"/>
      <w:r w:rsidRPr="00A27A9B">
        <w:rPr>
          <w:color w:val="000000"/>
          <w:sz w:val="28"/>
          <w:szCs w:val="28"/>
        </w:rPr>
        <w:t xml:space="preserve">. главы Приморско-Ахтарского </w:t>
      </w:r>
      <w:r w:rsidR="00325643" w:rsidRPr="00A27A9B">
        <w:rPr>
          <w:color w:val="000000"/>
          <w:sz w:val="28"/>
          <w:szCs w:val="28"/>
        </w:rPr>
        <w:t>района</w:t>
      </w:r>
      <w:r w:rsidR="00325643">
        <w:rPr>
          <w:color w:val="000000"/>
          <w:sz w:val="28"/>
          <w:szCs w:val="28"/>
        </w:rPr>
        <w:t xml:space="preserve"> объявлены</w:t>
      </w:r>
      <w:r>
        <w:rPr>
          <w:color w:val="000000"/>
          <w:sz w:val="28"/>
          <w:szCs w:val="28"/>
        </w:rPr>
        <w:t xml:space="preserve"> предостережения</w:t>
      </w:r>
      <w:r w:rsidRPr="00A27A9B">
        <w:rPr>
          <w:color w:val="000000"/>
          <w:sz w:val="28"/>
          <w:szCs w:val="28"/>
        </w:rPr>
        <w:t>, в связи с чем</w:t>
      </w:r>
      <w:r>
        <w:rPr>
          <w:color w:val="000000"/>
          <w:sz w:val="28"/>
          <w:szCs w:val="28"/>
        </w:rPr>
        <w:t xml:space="preserve">, проведение </w:t>
      </w:r>
      <w:r w:rsidR="00325643">
        <w:rPr>
          <w:color w:val="000000"/>
          <w:sz w:val="28"/>
          <w:szCs w:val="28"/>
        </w:rPr>
        <w:t xml:space="preserve">электронных аукционов </w:t>
      </w:r>
      <w:r w:rsidR="00325643" w:rsidRPr="00A27A9B">
        <w:rPr>
          <w:color w:val="000000"/>
          <w:sz w:val="28"/>
          <w:szCs w:val="28"/>
        </w:rPr>
        <w:t>отменено</w:t>
      </w:r>
      <w:r w:rsidRPr="00A27A9B">
        <w:rPr>
          <w:color w:val="000000"/>
          <w:sz w:val="28"/>
          <w:szCs w:val="28"/>
        </w:rPr>
        <w:t>.</w:t>
      </w:r>
    </w:p>
    <w:p w:rsidR="00014900" w:rsidRPr="00A27A9B" w:rsidRDefault="00014900" w:rsidP="00014900">
      <w:pPr>
        <w:pStyle w:val="a3"/>
        <w:shd w:val="clear" w:color="auto" w:fill="FFFFFF"/>
        <w:spacing w:before="0" w:beforeAutospacing="0" w:after="0" w:afterAutospacing="0"/>
        <w:ind w:firstLine="709"/>
        <w:jc w:val="both"/>
        <w:textAlignment w:val="baseline"/>
        <w:rPr>
          <w:color w:val="000000"/>
          <w:sz w:val="28"/>
          <w:szCs w:val="28"/>
        </w:rPr>
      </w:pPr>
      <w:r w:rsidRPr="00A27A9B">
        <w:rPr>
          <w:color w:val="000000"/>
          <w:sz w:val="28"/>
          <w:szCs w:val="28"/>
        </w:rPr>
        <w:t>Превентивная работа по надзору за соблюдением земельного законодательства, организованная органами прокуратуры Краснодарского края, продолжается.</w:t>
      </w:r>
    </w:p>
    <w:p w:rsidR="00014900" w:rsidRPr="00516EDF" w:rsidRDefault="00014900" w:rsidP="00516EDF">
      <w:pPr>
        <w:pStyle w:val="a3"/>
        <w:shd w:val="clear" w:color="auto" w:fill="FFFFFF"/>
        <w:spacing w:before="0" w:beforeAutospacing="0" w:after="0" w:afterAutospacing="0"/>
        <w:jc w:val="both"/>
        <w:rPr>
          <w:sz w:val="28"/>
          <w:szCs w:val="28"/>
        </w:rPr>
      </w:pPr>
    </w:p>
    <w:p w:rsidR="00FC2ADF" w:rsidRPr="00516EDF" w:rsidRDefault="00CD6F13" w:rsidP="00516EDF">
      <w:pPr>
        <w:pStyle w:val="2"/>
        <w:shd w:val="clear" w:color="auto" w:fill="FFFFFF"/>
        <w:spacing w:before="0" w:beforeAutospacing="0" w:after="0" w:afterAutospacing="0"/>
        <w:jc w:val="both"/>
        <w:rPr>
          <w:caps/>
          <w:sz w:val="28"/>
          <w:szCs w:val="28"/>
        </w:rPr>
      </w:pPr>
      <w:r>
        <w:rPr>
          <w:caps/>
          <w:sz w:val="28"/>
          <w:szCs w:val="28"/>
        </w:rPr>
        <w:tab/>
      </w:r>
      <w:r w:rsidR="00FC2ADF" w:rsidRPr="00516EDF">
        <w:rPr>
          <w:caps/>
          <w:sz w:val="28"/>
          <w:szCs w:val="28"/>
        </w:rPr>
        <w:t>О ДОПОЛНИТЕЛЬНЫХ ГАРАНТИЯХ СОЦИАЛЬНОЙ ПОДДЕРЖКИ БЕЗРАБОТНЫХ ДЕТЕЙ-СИРОТ</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Федеральным законом от 01.05.2017 № 89-ФЗ внесены изменения в Закон Российской Федерации "О занятости населения в Российской Федерации" и статью 9 Федерального закона "О дополнительных гарантиях по социальной поддержке детей-сирот и детей, оставшихся без попечения родителей".</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Закон Российской Федерации от 19 апреля 1991 года № 1032-1 "О занятости населения в Российской Федерации"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РФ на труд и социальную защиту от безработицы.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Впервые ищущим работу и впервые признанным безработными детям-сиротам, детям, оставшимся без попечения родителей, лицам из числа детей-сирот и детей, оставшихся без попечения родителей, устанавливаются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Общий период выплаты пособия по безработице и стипендии в размере среднемесячной начисленной заработной платы в соответствующем субъекте РФ не может превышать шесть месяцев.</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 истечении шести месяцев со дня регистрации в качестве безработных, а также при достижении 23 лет пособие по безработице и стипендия выплачиваются в размере минимальной величины пособия по безработице, увеличенной на размер районного коэффициента.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Законом предусматривается также обязанность работодателя обеспечить указанным лицам, увольняемым в связи с ликвидацией организации, сокращением численности или штата работников, за счет собственных средств необходимое профессиональное обучение с последующим трудоустройством у данного или другого работодателя.</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Изменения вступили в силу 12 мая 2017 г.</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014900" w:rsidRPr="00014900" w:rsidRDefault="00014900" w:rsidP="00014900">
      <w:pPr>
        <w:autoSpaceDE w:val="0"/>
        <w:autoSpaceDN w:val="0"/>
        <w:adjustRightInd w:val="0"/>
        <w:spacing w:after="0" w:line="240" w:lineRule="auto"/>
        <w:ind w:firstLine="709"/>
        <w:jc w:val="center"/>
        <w:rPr>
          <w:rFonts w:ascii="Times New Roman" w:eastAsia="Courier New" w:hAnsi="Times New Roman" w:cs="Times New Roman"/>
          <w:b/>
          <w:color w:val="000000"/>
          <w:sz w:val="28"/>
          <w:szCs w:val="28"/>
          <w:shd w:val="clear" w:color="auto" w:fill="FFFFFF"/>
          <w:lang w:eastAsia="ru-RU"/>
        </w:rPr>
      </w:pPr>
      <w:r w:rsidRPr="00014900">
        <w:rPr>
          <w:rFonts w:ascii="Times New Roman" w:eastAsia="Courier New" w:hAnsi="Times New Roman" w:cs="Times New Roman"/>
          <w:b/>
          <w:color w:val="000000"/>
          <w:sz w:val="28"/>
          <w:szCs w:val="28"/>
          <w:shd w:val="clear" w:color="auto" w:fill="FFFFFF"/>
          <w:lang w:eastAsia="ru-RU"/>
        </w:rPr>
        <w:t>«Невыполнение порядка рассмотрения обращений граждан»</w:t>
      </w:r>
    </w:p>
    <w:p w:rsidR="00014900" w:rsidRPr="00014900" w:rsidRDefault="00014900" w:rsidP="00014900">
      <w:pPr>
        <w:autoSpaceDE w:val="0"/>
        <w:autoSpaceDN w:val="0"/>
        <w:adjustRightInd w:val="0"/>
        <w:spacing w:after="0" w:line="240" w:lineRule="auto"/>
        <w:ind w:firstLine="709"/>
        <w:jc w:val="both"/>
        <w:rPr>
          <w:rFonts w:ascii="Times New Roman" w:eastAsia="Courier New" w:hAnsi="Times New Roman" w:cs="Times New Roman"/>
          <w:color w:val="000000"/>
          <w:sz w:val="28"/>
          <w:szCs w:val="28"/>
          <w:shd w:val="clear" w:color="auto" w:fill="FFFFFF"/>
          <w:lang w:eastAsia="ru-RU"/>
        </w:rPr>
      </w:pPr>
    </w:p>
    <w:p w:rsidR="00014900" w:rsidRPr="00014900" w:rsidRDefault="00014900" w:rsidP="00014900">
      <w:pPr>
        <w:autoSpaceDE w:val="0"/>
        <w:autoSpaceDN w:val="0"/>
        <w:adjustRightInd w:val="0"/>
        <w:spacing w:after="0" w:line="240" w:lineRule="auto"/>
        <w:ind w:firstLine="709"/>
        <w:jc w:val="both"/>
        <w:rPr>
          <w:rFonts w:ascii="Times New Roman" w:eastAsia="Courier New" w:hAnsi="Times New Roman" w:cs="Times New Roman"/>
          <w:color w:val="000000"/>
          <w:sz w:val="28"/>
          <w:szCs w:val="28"/>
          <w:shd w:val="clear" w:color="auto" w:fill="FFFFFF"/>
          <w:lang w:eastAsia="ru-RU"/>
        </w:rPr>
      </w:pPr>
      <w:smartTag w:uri="urn:schemas-microsoft-com:office:smarttags" w:element="date">
        <w:smartTagPr>
          <w:attr w:name="Year" w:val="2017"/>
          <w:attr w:name="Day" w:val="08"/>
          <w:attr w:name="Month" w:val="06"/>
          <w:attr w:name="ls" w:val="trans"/>
        </w:smartTagPr>
        <w:r w:rsidRPr="00014900">
          <w:rPr>
            <w:rFonts w:ascii="Times New Roman" w:eastAsia="Courier New" w:hAnsi="Times New Roman" w:cs="Times New Roman"/>
            <w:color w:val="000000"/>
            <w:sz w:val="28"/>
            <w:szCs w:val="28"/>
            <w:shd w:val="clear" w:color="auto" w:fill="FFFFFF"/>
            <w:lang w:eastAsia="ru-RU"/>
          </w:rPr>
          <w:t>08.06.2017</w:t>
        </w:r>
      </w:smartTag>
      <w:r w:rsidRPr="00014900">
        <w:rPr>
          <w:rFonts w:ascii="Times New Roman" w:eastAsia="Courier New" w:hAnsi="Times New Roman" w:cs="Times New Roman"/>
          <w:color w:val="000000"/>
          <w:sz w:val="28"/>
          <w:szCs w:val="28"/>
          <w:shd w:val="clear" w:color="auto" w:fill="FFFFFF"/>
          <w:lang w:eastAsia="ru-RU"/>
        </w:rPr>
        <w:t xml:space="preserve"> постановлением мирового судьи по результатам рассмотрения материалов проверки, проведенной прокуратурой района, главный врач МБУЗ Приморско-Ахтарского района «Районная стоматологическая поликлиника» привлечен к административной ответственности за правонарушение по ст. 5.59 Кодекса об административных правонарушениях, выразившееся в непринятии мер по </w:t>
      </w:r>
      <w:r w:rsidRPr="00014900">
        <w:rPr>
          <w:rFonts w:ascii="Times New Roman" w:eastAsia="Courier New" w:hAnsi="Times New Roman" w:cs="Times New Roman"/>
          <w:color w:val="000000"/>
          <w:sz w:val="28"/>
          <w:szCs w:val="28"/>
          <w:shd w:val="clear" w:color="auto" w:fill="FFFFFF"/>
          <w:lang w:eastAsia="ru-RU"/>
        </w:rPr>
        <w:lastRenderedPageBreak/>
        <w:t>направлению письменного ответа по существу поставленных вопросов в обращении гр. Парной в установленный законом срок 30-дневный срок.</w:t>
      </w:r>
    </w:p>
    <w:p w:rsidR="00014900" w:rsidRPr="00014900" w:rsidRDefault="00014900" w:rsidP="000149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4900">
        <w:rPr>
          <w:rFonts w:ascii="Times New Roman" w:eastAsia="Times New Roman" w:hAnsi="Times New Roman" w:cs="Times New Roman"/>
          <w:sz w:val="28"/>
          <w:szCs w:val="28"/>
          <w:lang w:eastAsia="ru-RU"/>
        </w:rPr>
        <w:t>В судебном заседании должностное лицо полностью признало свою вину и ему назначено наказание в виде штрафа 5000 рублей.</w:t>
      </w:r>
    </w:p>
    <w:p w:rsidR="00014900" w:rsidRPr="00516EDF" w:rsidRDefault="00014900" w:rsidP="00516EDF">
      <w:pPr>
        <w:pStyle w:val="a3"/>
        <w:shd w:val="clear" w:color="auto" w:fill="FFFFFF"/>
        <w:spacing w:before="0" w:beforeAutospacing="0" w:after="0" w:afterAutospacing="0"/>
        <w:jc w:val="both"/>
        <w:rPr>
          <w:sz w:val="28"/>
          <w:szCs w:val="28"/>
        </w:rPr>
      </w:pP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НОВОЕ В ПОДСЧЕТЕ И ПОДТВЕРЖДЕНИИ СТАЖА ДЛЯ НАЧИСЛЕНИЯ СТРАХОВЫХ ПЕНСИЙ</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Соответствующие изменения внесены в Правила подсчета и подтверждения страхового стажа для установления страховых пенсий (Постановление Правительства РФ от 10.05.2017 № 546).</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частности, подтвердить периоды ухода за инвалидом I группы, ребенком-инвалидом или пожилым человеком старше 80 лет станет проще. Подобные периоды должны будут подтверждаться сведениями индивидуального учета.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Согласно пенсионному законодательству, человеку, который ухаживает за указанными группами людей, период ухода засчитывается как страховой стаж в размере 1,8 пенсионных баллов за каждый год. Это позволяет ухаживающему лицу формировать свои пенсионные права для получения страховой пенсии.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Правила также дополнены несколькими новыми положениями. Так, в стаж включается период, в течение которого гражданин был отстранен от работы из-за необоснованного привлечения к уголовной ответственности.</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«Принятые решения позволят обеспечить наиболее полный учет и последующую реализацию пенсионных прав граждан», — говорится в пояснительной записке к постановлению.</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 2015 года страховая пенсия по старости назначается только при наличии индивидуального пенсионного коэффициента (ИПК). Для того чтобы его получить, нужно накопить определенное количество баллов. И это количество каждый год растет. Если в 2016 году было достаточно набрать 9 баллов, то в 2017 году — уже 11,4. В 2018-м понадобится 13,8 и так по нарастающей — до 30 баллов в 2025 году.</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Пенсионный возраст, при котором начисляется страховая пенсия, для мужчин составляет 60 лет, а для женщин — 55 лет.</w:t>
      </w:r>
    </w:p>
    <w:p w:rsidR="00FC2ADF" w:rsidRDefault="00CD6F13" w:rsidP="00516EDF">
      <w:pPr>
        <w:pStyle w:val="a3"/>
        <w:shd w:val="clear" w:color="auto" w:fill="FFFFFF"/>
        <w:spacing w:before="0" w:beforeAutospacing="0" w:after="0" w:afterAutospacing="0"/>
        <w:jc w:val="both"/>
        <w:rPr>
          <w:sz w:val="28"/>
          <w:szCs w:val="28"/>
        </w:rPr>
      </w:pPr>
      <w:r>
        <w:rPr>
          <w:sz w:val="28"/>
          <w:szCs w:val="28"/>
        </w:rPr>
        <w:tab/>
      </w:r>
      <w:r w:rsidR="00325643" w:rsidRPr="00516EDF">
        <w:rPr>
          <w:sz w:val="28"/>
          <w:szCs w:val="28"/>
        </w:rPr>
        <w:t>Изменения вступают</w:t>
      </w:r>
      <w:r w:rsidR="00FC2ADF" w:rsidRPr="00516EDF">
        <w:rPr>
          <w:sz w:val="28"/>
          <w:szCs w:val="28"/>
        </w:rPr>
        <w:t xml:space="preserve"> в силу 20 мая 2017 года.</w:t>
      </w:r>
    </w:p>
    <w:p w:rsidR="00014900" w:rsidRPr="00516EDF" w:rsidRDefault="00014900" w:rsidP="00516EDF">
      <w:pPr>
        <w:pStyle w:val="a3"/>
        <w:shd w:val="clear" w:color="auto" w:fill="FFFFFF"/>
        <w:spacing w:before="0" w:beforeAutospacing="0" w:after="0" w:afterAutospacing="0"/>
        <w:jc w:val="both"/>
        <w:rPr>
          <w:sz w:val="28"/>
          <w:szCs w:val="28"/>
        </w:rPr>
      </w:pPr>
    </w:p>
    <w:p w:rsidR="00014900" w:rsidRPr="00014900" w:rsidRDefault="00014900" w:rsidP="00014900">
      <w:pPr>
        <w:pStyle w:val="a3"/>
        <w:shd w:val="clear" w:color="auto" w:fill="FFFFFF"/>
        <w:spacing w:after="0"/>
        <w:jc w:val="center"/>
        <w:rPr>
          <w:b/>
          <w:sz w:val="28"/>
          <w:szCs w:val="28"/>
        </w:rPr>
      </w:pPr>
      <w:r w:rsidRPr="00014900">
        <w:rPr>
          <w:b/>
          <w:sz w:val="28"/>
          <w:szCs w:val="28"/>
        </w:rPr>
        <w:t>«Невыполнение лицензионных требований в сфере образования»</w:t>
      </w:r>
    </w:p>
    <w:p w:rsidR="00014900" w:rsidRPr="00014900" w:rsidRDefault="00014900" w:rsidP="00014900">
      <w:pPr>
        <w:pStyle w:val="a3"/>
        <w:shd w:val="clear" w:color="auto" w:fill="FFFFFF"/>
        <w:spacing w:after="0"/>
        <w:jc w:val="both"/>
        <w:rPr>
          <w:sz w:val="28"/>
          <w:szCs w:val="28"/>
        </w:rPr>
      </w:pPr>
      <w:r>
        <w:rPr>
          <w:sz w:val="28"/>
          <w:szCs w:val="28"/>
        </w:rPr>
        <w:tab/>
      </w:r>
      <w:r w:rsidRPr="00014900">
        <w:rPr>
          <w:sz w:val="28"/>
          <w:szCs w:val="28"/>
        </w:rPr>
        <w:t xml:space="preserve">20.03.2017 постановлениями мирового судьи по результатам рассмотрения материалов проверки, проведенной прокуратурой района, должностное и юридическое лицо ГБПОУ Краснодарского края «Приморско-Ахтарский техникум индустрии и сервиса» привлечены к административной ответственности по ч. 2 ст. 19.20 Кодекса об административных правонарушениях, выразившееся в осуществление деятельности, не </w:t>
      </w:r>
      <w:r w:rsidRPr="00014900">
        <w:rPr>
          <w:sz w:val="28"/>
          <w:szCs w:val="28"/>
        </w:rPr>
        <w:lastRenderedPageBreak/>
        <w:t>связанной с извлечением прибыли, с нарушением требований и условий, предусмотренных лицензией.</w:t>
      </w:r>
    </w:p>
    <w:p w:rsidR="00FC2ADF" w:rsidRPr="00516EDF" w:rsidRDefault="00014900" w:rsidP="00014900">
      <w:pPr>
        <w:pStyle w:val="a3"/>
        <w:shd w:val="clear" w:color="auto" w:fill="FFFFFF"/>
        <w:spacing w:before="0" w:beforeAutospacing="0" w:after="0" w:afterAutospacing="0"/>
        <w:jc w:val="both"/>
        <w:rPr>
          <w:sz w:val="28"/>
          <w:szCs w:val="28"/>
        </w:rPr>
      </w:pPr>
      <w:r>
        <w:rPr>
          <w:sz w:val="28"/>
          <w:szCs w:val="28"/>
        </w:rPr>
        <w:tab/>
      </w:r>
      <w:r w:rsidRPr="00014900">
        <w:rPr>
          <w:sz w:val="28"/>
          <w:szCs w:val="28"/>
        </w:rPr>
        <w:t xml:space="preserve">Так, вышеуказанное учебное заведение, имея бессрочную лицензию на право осуществлять образовательную деятельность по адресу: г. Приморско-Ахтарск, ул. </w:t>
      </w:r>
      <w:proofErr w:type="spellStart"/>
      <w:r w:rsidRPr="00014900">
        <w:rPr>
          <w:sz w:val="28"/>
          <w:szCs w:val="28"/>
        </w:rPr>
        <w:t>Тамаровского</w:t>
      </w:r>
      <w:proofErr w:type="spellEnd"/>
      <w:r w:rsidRPr="00014900">
        <w:rPr>
          <w:sz w:val="28"/>
          <w:szCs w:val="28"/>
        </w:rPr>
        <w:t>, 85, организовало проведение учебной практики на базе структурного подразделения – учебное хозяйство, расположенное по адресу, не указанному в приложении к лицензии на право осуществления образовательной деятельности.</w:t>
      </w:r>
    </w:p>
    <w:p w:rsidR="00014900" w:rsidRDefault="00014900" w:rsidP="00CD6F13">
      <w:pPr>
        <w:pStyle w:val="2"/>
        <w:shd w:val="clear" w:color="auto" w:fill="FFFFFF"/>
        <w:spacing w:before="0" w:beforeAutospacing="0" w:after="0" w:afterAutospacing="0"/>
        <w:jc w:val="center"/>
        <w:rPr>
          <w:caps/>
          <w:sz w:val="28"/>
          <w:szCs w:val="28"/>
        </w:rPr>
      </w:pP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ЗАКОНОДАТЕЛЬ УЖЕСТОЧИЛ СРОКИ ОПЛАТЫ ЗАКАЗЧИКОМ ИСПОЛНЕННОГО КОНТРАКТА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Соответствующие изменения внесены в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Теперь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w:t>
      </w:r>
      <w:r>
        <w:rPr>
          <w:sz w:val="28"/>
          <w:szCs w:val="28"/>
        </w:rPr>
        <w:t>приемке товара (работы, услуги)</w:t>
      </w:r>
      <w:r w:rsidR="00FC2ADF" w:rsidRPr="00516EDF">
        <w:rPr>
          <w:sz w:val="28"/>
          <w:szCs w:val="28"/>
        </w:rPr>
        <w:t>.</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 итогам исполнения контракта, заключенного с субъектом малого предпринимательства или социально ориентированной некоммерческой организацией, оплата должна быть произведена заказчиком в срок не более чем в течение пятнадцати рабочих дней (ранее срок составлял не более чем в течение тридцати дней) с даты подписания заказчиком документа о приемке.</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xml:space="preserve">Федеральным законом от 01.05.2017 № 83-ФЗ вступили в </w:t>
      </w:r>
      <w:r w:rsidR="00325643" w:rsidRPr="00516EDF">
        <w:rPr>
          <w:sz w:val="28"/>
          <w:szCs w:val="28"/>
        </w:rPr>
        <w:t>силу 01</w:t>
      </w:r>
      <w:r w:rsidRPr="00516EDF">
        <w:rPr>
          <w:sz w:val="28"/>
          <w:szCs w:val="28"/>
        </w:rPr>
        <w:t xml:space="preserve"> мая 2017 года.</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РАСТОРЖЕНИЕ БРАКА РОДИТЕЛЕЙ НЕ ДОЛЖНО ЛИШИТЬ РЕБЕНКА ПРАВА НА ОБЩЕНИЕ</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Согласно части 1 статьи 55 Семейного кодекса РФ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раздельного проживания родителей ребенок имеет право на общение с каждым из них.</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Согласно ч. 3 ст. 65 Семейного кодекса РФ место жительства детей при раздельном проживании родителей устанавливается соглашением родителей.</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При отсутствии соглашения спор между родителями разрешается судом исходя из интересов детей и с учетом мнения детей.</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 ч. 1 и 2 ст. 66 Семейного кодекса РФ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Родитель, проживающий отдельно от ребенка, имеет право на получение информации о своем ребенке из воспитательных учреждений,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со ст. 67 Семейного кодекса Российской Федерации дедушка, бабушка, братья, сестры и другие родственники имеют право на общение с ребенком.</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невыполнении решения суда к виновному родителю применяются меры, предусмотренные законодательства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014900" w:rsidRPr="00014900" w:rsidRDefault="00014900" w:rsidP="00014900">
      <w:pPr>
        <w:pStyle w:val="a3"/>
        <w:shd w:val="clear" w:color="auto" w:fill="FFFFFF"/>
        <w:spacing w:after="0"/>
        <w:jc w:val="center"/>
        <w:rPr>
          <w:b/>
          <w:sz w:val="28"/>
          <w:szCs w:val="28"/>
        </w:rPr>
      </w:pPr>
      <w:r w:rsidRPr="00014900">
        <w:rPr>
          <w:b/>
          <w:sz w:val="28"/>
          <w:szCs w:val="28"/>
        </w:rPr>
        <w:t>«Льготное получение земельных участков многодетными семьями»</w:t>
      </w:r>
    </w:p>
    <w:p w:rsidR="00014900" w:rsidRPr="00014900" w:rsidRDefault="00014900" w:rsidP="00014900">
      <w:pPr>
        <w:pStyle w:val="a3"/>
        <w:shd w:val="clear" w:color="auto" w:fill="FFFFFF"/>
        <w:spacing w:after="0"/>
        <w:jc w:val="both"/>
        <w:rPr>
          <w:sz w:val="28"/>
          <w:szCs w:val="28"/>
        </w:rPr>
      </w:pPr>
      <w:r>
        <w:rPr>
          <w:sz w:val="28"/>
          <w:szCs w:val="28"/>
        </w:rPr>
        <w:tab/>
      </w:r>
      <w:r w:rsidRPr="00014900">
        <w:rPr>
          <w:sz w:val="28"/>
          <w:szCs w:val="28"/>
        </w:rPr>
        <w:t xml:space="preserve">В июне текущего года прокуратурой района выявлен факт нарушения прав лица, имеющего трех детей, выразившиеся в неполучении земельного </w:t>
      </w:r>
      <w:r w:rsidRPr="00014900">
        <w:rPr>
          <w:sz w:val="28"/>
          <w:szCs w:val="28"/>
        </w:rPr>
        <w:lastRenderedPageBreak/>
        <w:t>участка на льготных условиях с 2013 года в порядке, действовавшего на момент подачи данным лицом заявления.</w:t>
      </w:r>
    </w:p>
    <w:p w:rsidR="00014900" w:rsidRDefault="00014900" w:rsidP="00014900">
      <w:pPr>
        <w:pStyle w:val="a3"/>
        <w:shd w:val="clear" w:color="auto" w:fill="FFFFFF"/>
        <w:spacing w:before="0" w:beforeAutospacing="0" w:after="0" w:afterAutospacing="0"/>
        <w:jc w:val="both"/>
        <w:rPr>
          <w:sz w:val="28"/>
          <w:szCs w:val="28"/>
        </w:rPr>
      </w:pPr>
      <w:r>
        <w:rPr>
          <w:sz w:val="28"/>
          <w:szCs w:val="28"/>
        </w:rPr>
        <w:tab/>
      </w:r>
      <w:r w:rsidRPr="00014900">
        <w:rPr>
          <w:sz w:val="28"/>
          <w:szCs w:val="28"/>
        </w:rPr>
        <w:t>Вышеуказанное послужило основанием внесения представления в адрес главе Приморско-Ахтарского городского поселения Приморско-Ахтарского района об устранении выявленных нарушений, которое находится на рассмотрении.</w:t>
      </w:r>
    </w:p>
    <w:p w:rsidR="00014900" w:rsidRPr="00516EDF" w:rsidRDefault="00014900" w:rsidP="00014900">
      <w:pPr>
        <w:pStyle w:val="a3"/>
        <w:shd w:val="clear" w:color="auto" w:fill="FFFFFF"/>
        <w:spacing w:before="0" w:beforeAutospacing="0" w:after="0" w:afterAutospacing="0"/>
        <w:jc w:val="both"/>
        <w:rPr>
          <w:sz w:val="28"/>
          <w:szCs w:val="28"/>
        </w:rPr>
      </w:pP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ОСОБЕННОСТИ ВЗЫСКАНИЯ ПРОЦЕССУАЛЬНЫХ ИЗДЕРЖЕК С ОСУЖДЕННЫХ В РАМКАХ УГОЛОВНОГО СУДОПРОИЗВОДСТВА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Процессуальные издержки представляют собой необходимые и оправданные расходы, связанные с производством по уголовному делу, в том числе выплаты и вознаграждение физическим и юридическим лицам, участвующим в уголовном судопроизводстве (потерпевшим, свидетелям, экспертам, переводчикам, понятым, адвокатам и др.) или иным образом привлекаемым к решению стоящих перед ним задач (например, лицам, осуществляющим хранение, пересылку, перевозку вещественных доказательств по уголовному делу арестованного имущества).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Исходя из положений п. 9 ч. 2 ст. 131 УПК РФ, перечень видов процессуальных издержек не является исчерпывающим.</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К иным расходам, понесенным в ходе производства по уголовному делу, относятся, в частности, расходы, непосредственно связанные с собиранием и исследованием доказательств, предусмотренные Уголовно-процессуальным кодексом Российской Федерации (например, расходы, связанные с участием педагога, психолога и иных лиц в производстве следственных действий).</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Кроме того, к ним относятся подтвержденные соответствующими документами расходы потерпевшего на участие представителя, расходы иных заинтересованных лиц на любой стадии уголовного судопроизводства при условии их необходимости и оправданности.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состав процессуальных издержек не входят суммы, израсходованные на производство судебной экспертизы в государственных судебно-экспертных учреждениях. К процессуальным издержкам также не относятся расходы на возмещение вреда, причиненного незаконными действиями и решениями органов дознания, предварительного следствия, прокуратуры, возмещаемые в порядке, установленном ч. ч. 3 и 5 ст. 133 УПК РФ (например, расходы на возмещение вреда, причиненного в результате незаконного изъятия и удержания имущества в качестве вещественного доказательства).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При определении размера вознаграждения адвокату, участвующему в уголовном деле по назначению дознавателя, следователя и суда, подлежит учету время, затраченное им на осуществление полномочий, предусмотренных частями 1 и 2 ст. 53 УПК РФ, включая время на посещения подозреваемого, обвиняемого, подсудимого, осужденного, лица, в отношении которого ведется производство о применении принудительных </w:t>
      </w:r>
      <w:r w:rsidR="00FC2ADF" w:rsidRPr="00516EDF">
        <w:rPr>
          <w:sz w:val="28"/>
          <w:szCs w:val="28"/>
        </w:rPr>
        <w:lastRenderedPageBreak/>
        <w:t>мер медицинского характера, находящегося соответственно в следственном изоляторе (изоляторе временного содержания) или в психиатрическом стационаре, на изучение материалов уголовного дела, а также на выполнение других действий по оказанию юридической помощи при условии их подтверждения документами.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этом время занятости адвоката исчисляется в днях, в которые он был фактически занят выполнением поручения по соответствующему уголовному делу, вне зависимости от продолжительности работы в течение дня, в том числе в течение праздничного дня или выходного дня либо ночного времени. В тех случаях, когда адвокат в течение дня выполнял поручения по нескольким уголовным делам, вопрос об оплате его труда решается по каждому уголовному делу в отдельности.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со ст. 132 ч. 1 УПК РФ процессуальные издержки взыскиваются с осужденных или возмещаются за счет средств федерального бюджета по решению суда, которое должно быть мотивированным.</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Если в судебном заседании будут установлены имущественная несостоятельность лица, с которого должны быть взысканы процессуальные издержки, либо основания для освобождения осужденного от их уплаты, суд принимает решение о их возмещении за счет средств федерального бюджета.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Кроме того, процессуальные издержки возмещаются за счет средств федерального бюджета в случаях:</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реабилитации лица;</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участия в уголовном деле переводчика, за исключением исполнения им своих обязанностей в порядке служебного задания;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рассмотрения уголовных дел о применении принудительных мер медицинского характера в соответствии с положениями главы 51 УПК РФ;</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xml:space="preserve">рассмотрения жалобы на решение о выдаче лица в порядке, </w:t>
      </w:r>
      <w:r w:rsidR="00325643" w:rsidRPr="00516EDF">
        <w:rPr>
          <w:sz w:val="28"/>
          <w:szCs w:val="28"/>
        </w:rPr>
        <w:t>предусмотренном ст.</w:t>
      </w:r>
      <w:r w:rsidRPr="00516EDF">
        <w:rPr>
          <w:sz w:val="28"/>
          <w:szCs w:val="28"/>
        </w:rPr>
        <w:t xml:space="preserve"> 463 УПК РФ;</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рассмотрения уголовного дела в особом порядке судебного разбирательства, предусмотренном главами 40 и 40.1 УПК РФ и ст. 226.9 УПК РФ, в том числе и при обжаловании приговора в суде апелляционной, кассационной или надзорной инстанции.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оправдания подсудимого по уголовному делу по одной из статей предъявленного обвинения процессуальные издержки, связанные с этим обвинением, также возмещаются за счет средств федерального бюджета.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Если лицо заявило об отказе от защитника, но отказ не был удовлетворен и защитник участвовал в уголовном деле по назначению, с осужденного не взыскиваются суммы, выплаченные защитнику (ст. 132 УПК РФ).</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Заявление подозреваемого, обвиняемого, подсудимого или осужденного об отказе от помощи назначенного адвоката по причине своей имущественной несостоятельности нельзя рассматривать как отказ от защитника. В таких случаях согласно ст. 51 ч. 1 УПК РФ участие защитника </w:t>
      </w:r>
      <w:r w:rsidR="00FC2ADF" w:rsidRPr="00516EDF">
        <w:rPr>
          <w:sz w:val="28"/>
          <w:szCs w:val="28"/>
        </w:rPr>
        <w:lastRenderedPageBreak/>
        <w:t>обязательно, а соответствующие процессуальные издержки могут быть взысканы с осужденного в общем порядке.</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Если суд при решении вопроса о процессуальных издержках придет к выводу об имущественной несостоятельности осужденного, то в силу положений ч. 6 ст. 132 УПК РФ процессуальные издержки должны быть возмещены за счет средств федерального бюджета. Однако отсутствие на момент решения данного вопроса у лица денежных средств или иного имущества само по себе не является достаточным условием признания его </w:t>
      </w:r>
      <w:proofErr w:type="spellStart"/>
      <w:r w:rsidR="00FC2ADF" w:rsidRPr="00516EDF">
        <w:rPr>
          <w:sz w:val="28"/>
          <w:szCs w:val="28"/>
        </w:rPr>
        <w:t>имущественно</w:t>
      </w:r>
      <w:proofErr w:type="spellEnd"/>
      <w:r w:rsidR="00FC2ADF" w:rsidRPr="00516EDF">
        <w:rPr>
          <w:sz w:val="28"/>
          <w:szCs w:val="28"/>
        </w:rPr>
        <w:t xml:space="preserve"> несостоятельным.</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 ч. 8 ст. 132 УПК РФ по уголовным делам о преступлениях, совершенными несовершеннолетними, обязанность возместить процессуальные издержки судом может быть возложена на законного представителя несовершеннолетнего, совершившего преступление.</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разрешении данного вопроса суд должен выяснить, в частности, возможность взыскания процессуальных издержек за счет средств самого несовершеннолетнего, а также имущественное положение его законного представителя. В случае установления имущественной несостоятельности несовершеннолетнего и его законного представителя процессуальные издержки возмещаются за счет средств федерального бюджета.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Не допускается одновременное взыскание одних и тех же процессуальных издержек в долевом порядке с несовершеннолетнего и его законного представителя.</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При оправдании подсудимого по уголовному делу частного обвинения суд вправе взыскать процессуальные издержки полностью или частично с лица, по жалобе которого было начато производство по этому делу. </w:t>
      </w:r>
      <w:proofErr w:type="spellStart"/>
      <w:r w:rsidR="00FC2ADF" w:rsidRPr="00516EDF">
        <w:rPr>
          <w:sz w:val="28"/>
          <w:szCs w:val="28"/>
        </w:rPr>
        <w:t>Неподтверждение</w:t>
      </w:r>
      <w:proofErr w:type="spellEnd"/>
      <w:r w:rsidR="00FC2ADF" w:rsidRPr="00516EDF">
        <w:rPr>
          <w:sz w:val="28"/>
          <w:szCs w:val="28"/>
        </w:rPr>
        <w:t xml:space="preserve"> в ходе судебного разбирательства предъявленного обвинения не является достаточным основанием для признания незаконным обращения к мировому судье с заявлением о привлечении лица к уголовной ответственности в порядке частного обвинения и, как следствие, для принятия решения о взыскании процессуальных издержек с частного обвинителя.</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Разрешая данный вопрос, необходимо учитывать, в частности, фактические обстоятельства дела, свидетельствующие о добросовестном заблуждении частного обвинителя либо, напротив, о злоупотреблении им правом на осуществление уголовного преследования другого лица в порядке частного обвинения.</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Принятие решения о взыскании процессуальных издержек с осужденного возможно только в судебном заседании. При этом осужденному предоставляется возможность довести до сведения суда свою позицию относительно суммы взыскиваемых издержек и своего имущественного положения. Вопрос о процессуальных издержках подлежит разрешению в приговоре, где указывается, на кого и в каком размере они должны быть возложены.</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В случае, когда вопрос о процессуальных издержках не был решен при вынесении приговора, он по ходатайству заинтересованных лиц разрешается этим же судом как до вступления в законную силу приговора, так и в период его исполнения.</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Заявление осужденного об отсрочке исполнения приговора в части решения вопроса о взыскании процессуальных издержек подлежит рассмотрению в порядке, предусмотренном ст. 399 УПК РФ.</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2766FC" w:rsidRPr="002766FC" w:rsidRDefault="002766FC" w:rsidP="002766FC">
      <w:pPr>
        <w:pStyle w:val="a3"/>
        <w:shd w:val="clear" w:color="auto" w:fill="FFFFFF"/>
        <w:spacing w:after="0"/>
        <w:jc w:val="center"/>
        <w:rPr>
          <w:b/>
          <w:sz w:val="28"/>
          <w:szCs w:val="28"/>
        </w:rPr>
      </w:pPr>
      <w:r w:rsidRPr="002766FC">
        <w:rPr>
          <w:b/>
          <w:sz w:val="28"/>
          <w:szCs w:val="28"/>
        </w:rPr>
        <w:t>«Соблюдение прав учащихся на охрану жизни и здоровья во время пребывания в образовательных организациях»</w:t>
      </w:r>
    </w:p>
    <w:p w:rsidR="002766FC" w:rsidRPr="002766FC" w:rsidRDefault="002766FC" w:rsidP="002766FC">
      <w:pPr>
        <w:pStyle w:val="a3"/>
        <w:shd w:val="clear" w:color="auto" w:fill="FFFFFF"/>
        <w:spacing w:after="0"/>
        <w:jc w:val="both"/>
        <w:rPr>
          <w:sz w:val="28"/>
          <w:szCs w:val="28"/>
        </w:rPr>
      </w:pPr>
      <w:r>
        <w:rPr>
          <w:sz w:val="28"/>
          <w:szCs w:val="28"/>
        </w:rPr>
        <w:tab/>
      </w:r>
      <w:r w:rsidRPr="002766FC">
        <w:rPr>
          <w:sz w:val="28"/>
          <w:szCs w:val="28"/>
        </w:rPr>
        <w:t xml:space="preserve">Продолжают иметь место факты ненадлежащего выполнения должностными лицами образовательных организаций своих обязанностей по обеспечению </w:t>
      </w:r>
      <w:proofErr w:type="gramStart"/>
      <w:r w:rsidRPr="002766FC">
        <w:rPr>
          <w:sz w:val="28"/>
          <w:szCs w:val="28"/>
        </w:rPr>
        <w:t>прав</w:t>
      </w:r>
      <w:proofErr w:type="gramEnd"/>
      <w:r w:rsidRPr="002766FC">
        <w:rPr>
          <w:sz w:val="28"/>
          <w:szCs w:val="28"/>
        </w:rPr>
        <w:t xml:space="preserve"> учащихся на охрану жизни и здоровья во время обучения.</w:t>
      </w:r>
    </w:p>
    <w:p w:rsidR="002766FC" w:rsidRPr="002766FC" w:rsidRDefault="002766FC" w:rsidP="002766FC">
      <w:pPr>
        <w:pStyle w:val="a3"/>
        <w:shd w:val="clear" w:color="auto" w:fill="FFFFFF"/>
        <w:spacing w:after="0"/>
        <w:jc w:val="both"/>
        <w:rPr>
          <w:sz w:val="28"/>
          <w:szCs w:val="28"/>
        </w:rPr>
      </w:pPr>
      <w:r>
        <w:rPr>
          <w:sz w:val="28"/>
          <w:szCs w:val="28"/>
        </w:rPr>
        <w:tab/>
      </w:r>
      <w:r w:rsidRPr="002766FC">
        <w:rPr>
          <w:sz w:val="28"/>
          <w:szCs w:val="28"/>
        </w:rPr>
        <w:t xml:space="preserve">Так, в текущем году на территории стадиона МБОУ СОШ № 7 (ст. Степная) несовершеннолетнему был причинен вред здоровью в результате драки с другими обучающимися, ряд учеников не явились на очередной урок. Кроме того, договор об оказании услуг по охране, заключенного между школой и специализированной охранной организацией, предусматривал обеспечение охраны от преступных и иных незаконных посягательств лишь персонала школы. </w:t>
      </w:r>
    </w:p>
    <w:p w:rsidR="002766FC" w:rsidRPr="002766FC" w:rsidRDefault="002766FC" w:rsidP="002766FC">
      <w:pPr>
        <w:pStyle w:val="a3"/>
        <w:shd w:val="clear" w:color="auto" w:fill="FFFFFF"/>
        <w:spacing w:after="0"/>
        <w:jc w:val="both"/>
        <w:rPr>
          <w:sz w:val="28"/>
          <w:szCs w:val="28"/>
        </w:rPr>
      </w:pPr>
      <w:r>
        <w:rPr>
          <w:sz w:val="28"/>
          <w:szCs w:val="28"/>
        </w:rPr>
        <w:tab/>
      </w:r>
      <w:r w:rsidRPr="002766FC">
        <w:rPr>
          <w:sz w:val="28"/>
          <w:szCs w:val="28"/>
        </w:rPr>
        <w:t>По выявленным фактам прокуратурой района приняты меры прокурорского реагирования, виновные лица привлечены к дисциплинарной ответственности.</w:t>
      </w:r>
    </w:p>
    <w:p w:rsidR="00014900" w:rsidRPr="00516EDF" w:rsidRDefault="00014900" w:rsidP="00516EDF">
      <w:pPr>
        <w:pStyle w:val="a3"/>
        <w:shd w:val="clear" w:color="auto" w:fill="FFFFFF"/>
        <w:spacing w:before="0" w:beforeAutospacing="0" w:after="0" w:afterAutospacing="0"/>
        <w:jc w:val="both"/>
        <w:rPr>
          <w:sz w:val="28"/>
          <w:szCs w:val="28"/>
        </w:rPr>
      </w:pP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ПРЕДЕЛЫ ДЕЕСПОСОБНОСТИ НЕСОВЕРШЕННОЛЕТНИХ</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Гражданским Кодексом РФ установлено, что определенные сделки малолетние могут самостоятельно совершать не с момента рождения, а по достижении 6 лет. Таким образом, до достижения 6 лет дети не могут совер</w:t>
      </w:r>
      <w:r w:rsidR="00FC2ADF" w:rsidRPr="00516EDF">
        <w:rPr>
          <w:sz w:val="28"/>
          <w:szCs w:val="28"/>
        </w:rPr>
        <w:softHyphen/>
        <w:t>шать никаких юридически значимых действий, т.е. признаются полностью не</w:t>
      </w:r>
      <w:r w:rsidR="00FC2ADF" w:rsidRPr="00516EDF">
        <w:rPr>
          <w:sz w:val="28"/>
          <w:szCs w:val="28"/>
        </w:rPr>
        <w:softHyphen/>
        <w:t>дееспособными.</w:t>
      </w:r>
      <w:r w:rsidR="00FC2ADF" w:rsidRPr="00516EDF">
        <w:rPr>
          <w:sz w:val="28"/>
          <w:szCs w:val="28"/>
        </w:rPr>
        <w:br/>
      </w:r>
      <w:r>
        <w:rPr>
          <w:sz w:val="28"/>
          <w:szCs w:val="28"/>
        </w:rPr>
        <w:tab/>
      </w:r>
      <w:r w:rsidR="00FC2ADF" w:rsidRPr="00516EDF">
        <w:rPr>
          <w:sz w:val="28"/>
          <w:szCs w:val="28"/>
        </w:rPr>
        <w:t>Дееспособность детей в возрасте от 6 до 14 лет выражается в следующем:</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1) в том, что они вправе самостоятельно совершать мелкие бытовые сделки. Эти сделки должны соответствовать возрасту ребенка (например, покупка хлеба, мо</w:t>
      </w:r>
      <w:r w:rsidRPr="00516EDF">
        <w:rPr>
          <w:sz w:val="28"/>
          <w:szCs w:val="28"/>
        </w:rPr>
        <w:softHyphen/>
        <w:t>роженого, тетрадей и т.п.) и предусматривать уплату  незначительных сумм или передачу предметов, имеющих небольшую ценность.</w:t>
      </w:r>
      <w:r w:rsidRPr="00516EDF">
        <w:rPr>
          <w:sz w:val="28"/>
          <w:szCs w:val="28"/>
        </w:rPr>
        <w:br/>
        <w:t>2) дети в возрасте от 6 до 14 лет вправе самостоятельно совершать сделки, направленные на безвозмездное получение выгоды, не требующие нота</w:t>
      </w:r>
      <w:r w:rsidRPr="00516EDF">
        <w:rPr>
          <w:sz w:val="28"/>
          <w:szCs w:val="28"/>
        </w:rPr>
        <w:softHyphen/>
        <w:t>риального удостоверения либо государственной регистрации.</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lastRenderedPageBreak/>
        <w:t>3) малолетние в возрасте от 6 до 14 лет вправе самостоятельно со</w:t>
      </w:r>
      <w:r w:rsidRPr="00516EDF">
        <w:rPr>
          <w:sz w:val="28"/>
          <w:szCs w:val="28"/>
        </w:rPr>
        <w:softHyphen/>
        <w:t>вершать сделки по распоряжению средствами, предоставленными ребенку с со</w:t>
      </w:r>
      <w:r w:rsidRPr="00516EDF">
        <w:rPr>
          <w:sz w:val="28"/>
          <w:szCs w:val="28"/>
        </w:rPr>
        <w:softHyphen/>
        <w:t>гласия законного представителя каким-либо третьим лицом для определенной цели или для свободного распоряжения</w:t>
      </w:r>
      <w:r w:rsidR="00325643">
        <w:rPr>
          <w:sz w:val="28"/>
          <w:szCs w:val="28"/>
        </w:rPr>
        <w:t>.</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Объем дееспособности несовершеннолетних в возрасте от 14 до 18 лет бо</w:t>
      </w:r>
      <w:r w:rsidR="00FC2ADF" w:rsidRPr="00516EDF">
        <w:rPr>
          <w:sz w:val="28"/>
          <w:szCs w:val="28"/>
        </w:rPr>
        <w:softHyphen/>
        <w:t xml:space="preserve">лее широк. Так, с согласия родителей (усыновителей, попечителя) они вправе совершать разнообразные сделки (продать или купить имущество, принять или сделать подарок, заключить договор займа и т.п.), совершать иные юридические действия и даже заниматься предпринимательской деятельностью. Волю </w:t>
      </w:r>
      <w:r w:rsidR="00325643" w:rsidRPr="00516EDF">
        <w:rPr>
          <w:sz w:val="28"/>
          <w:szCs w:val="28"/>
        </w:rPr>
        <w:t>в данных сделках</w:t>
      </w:r>
      <w:r w:rsidR="00FC2ADF" w:rsidRPr="00516EDF">
        <w:rPr>
          <w:sz w:val="28"/>
          <w:szCs w:val="28"/>
        </w:rPr>
        <w:t xml:space="preserve"> и иных действиях выражает сам несовершеннолетний. Согла</w:t>
      </w:r>
      <w:r w:rsidR="00FC2ADF" w:rsidRPr="00516EDF">
        <w:rPr>
          <w:sz w:val="28"/>
          <w:szCs w:val="28"/>
        </w:rPr>
        <w:softHyphen/>
        <w:t xml:space="preserve">сие родителей, усыновителей или попечителя при этом должно быть выражено в письменной форме. Несоблюдение этого требования является основанием для признания сделки, совершенной несовершеннолетним, недействительной. Допускается последующее письменное одобрение сделки указанными выше лицами (родителями, </w:t>
      </w:r>
      <w:proofErr w:type="spellStart"/>
      <w:r w:rsidR="00FC2ADF" w:rsidRPr="00516EDF">
        <w:rPr>
          <w:sz w:val="28"/>
          <w:szCs w:val="28"/>
        </w:rPr>
        <w:t>усыновителями,попечителем</w:t>
      </w:r>
      <w:proofErr w:type="spellEnd"/>
      <w:r w:rsidR="00FC2ADF" w:rsidRPr="00516EDF">
        <w:rPr>
          <w:sz w:val="28"/>
          <w:szCs w:val="28"/>
        </w:rPr>
        <w:t>).</w:t>
      </w:r>
      <w:r w:rsidR="00FC2ADF" w:rsidRPr="00516EDF">
        <w:rPr>
          <w:sz w:val="28"/>
          <w:szCs w:val="28"/>
        </w:rPr>
        <w:br/>
      </w:r>
      <w:r>
        <w:rPr>
          <w:sz w:val="28"/>
          <w:szCs w:val="28"/>
        </w:rPr>
        <w:tab/>
      </w:r>
      <w:r w:rsidR="00FC2ADF" w:rsidRPr="00516EDF">
        <w:rPr>
          <w:sz w:val="28"/>
          <w:szCs w:val="28"/>
        </w:rPr>
        <w:t>Несовершеннолетний в возрасте от 14 до 18 лет вправе самостоятельно, т.е. независимо от согласия родителей (усыновителей, попечителя), распоряжаться своим заработком, стипендией или иными доходами. Указанное право – наиболее существенное из входящих в объем частичной дееспособности лиц в возрасте от 14 до 18 лет. Поскольку несовершеннолетние согласно трудовому законодатель</w:t>
      </w:r>
      <w:r w:rsidR="00FC2ADF" w:rsidRPr="00516EDF">
        <w:rPr>
          <w:sz w:val="28"/>
          <w:szCs w:val="28"/>
        </w:rPr>
        <w:softHyphen/>
        <w:t>ству вправе вступать при определенных условиях в трудовые правоотношения, они должны иметь возможность распоряжаться вознаграждением, полученным за труд. То же самое касается стипендии и иных доходов. Несовершеннолетний вправе самостоятельно сделать вклад, в полной мере распоряжаться им, если он лично внес деньги на свое имя. Если же вклад внесен другим лицом на имя несовершеннолетнего, достигшего 14 лет, или перешел к нему по наследству, то он вправе распоряжаться им только с письменного согла</w:t>
      </w:r>
      <w:r w:rsidR="00FC2ADF" w:rsidRPr="00516EDF">
        <w:rPr>
          <w:sz w:val="28"/>
          <w:szCs w:val="28"/>
        </w:rPr>
        <w:softHyphen/>
        <w:t>сия законных представителей.</w:t>
      </w:r>
      <w:r w:rsidR="00FC2ADF" w:rsidRPr="00516EDF">
        <w:rPr>
          <w:sz w:val="28"/>
          <w:szCs w:val="28"/>
        </w:rPr>
        <w:br/>
      </w:r>
      <w:r>
        <w:rPr>
          <w:sz w:val="28"/>
          <w:szCs w:val="28"/>
        </w:rPr>
        <w:tab/>
      </w:r>
      <w:r w:rsidR="00FC2ADF" w:rsidRPr="00516EDF">
        <w:rPr>
          <w:sz w:val="28"/>
          <w:szCs w:val="28"/>
        </w:rPr>
        <w:t xml:space="preserve">Несовершеннолетние в возрасте от 14 до 18 лет считаются </w:t>
      </w:r>
      <w:proofErr w:type="spellStart"/>
      <w:r w:rsidR="00FC2ADF" w:rsidRPr="00516EDF">
        <w:rPr>
          <w:sz w:val="28"/>
          <w:szCs w:val="28"/>
        </w:rPr>
        <w:t>деликтоспособными</w:t>
      </w:r>
      <w:proofErr w:type="spellEnd"/>
      <w:r w:rsidR="00FC2ADF" w:rsidRPr="00516EDF">
        <w:rPr>
          <w:sz w:val="28"/>
          <w:szCs w:val="28"/>
        </w:rPr>
        <w:t>, т.е. сами отвечают за имущественный вред, причиненный их действиями. Однако, если у несовершеннолетнего нет имущества или заработка, достаточ</w:t>
      </w:r>
      <w:r w:rsidR="00FC2ADF" w:rsidRPr="00516EDF">
        <w:rPr>
          <w:sz w:val="28"/>
          <w:szCs w:val="28"/>
        </w:rPr>
        <w:softHyphen/>
        <w:t>ного для возмещения вреда, вред в соответствующей части должен быть возме</w:t>
      </w:r>
      <w:r w:rsidR="00FC2ADF" w:rsidRPr="00516EDF">
        <w:rPr>
          <w:sz w:val="28"/>
          <w:szCs w:val="28"/>
        </w:rPr>
        <w:softHyphen/>
        <w:t>щен его родителями (усыновителями, попечителем).</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ВОЗВРАТ МАТЕРИНСКОГО КАПИТАЛА В ПЕНСИОННЫЙ ФОНД НЕ ЛИШАЕТ ПРАВА НА ЕГО ДАЛЬНЕЙШЕЕ ИСПОЛЬЗОВАНИЕ</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Федеральным законом от 29.12.2006 № 256-ФЗ «О дополнительных мерах государственной поддержки семей, имеющих детей» установлено право женщин на получение денежных средств в форме материнского (семейного) капитала при рождении (усыновлении) второго и третьего ребенка, а также мужчин, являющихся единственными усыновителями второго, третьего ребенка или последующих детей.</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При этом, одним из возможных вариантов распоряжения средствами материнского капитала является улучшение жилищных условий семьи.</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Вместе с тем, нередки случаи, когда сделка, направленная на приобретение нового жилья, по каким-то причинам может не состояться, а полученные средства материнского (семейного) капитала вновь возвращаются в Пенсионный фонд.</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Поскольку в Российской Федерации появились случаи отказа Пенсионного фонда о выдаче средств материнского (семейного) капитала при повторном обращении, Верховный Суд России посчитал необходимым дать следующее разъяснение порядка применения закона.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Так, в пункте 9 Обзора судебной практики по делам, связанным с реализацией права на материнский (семейный) капитал, утв. Президиумом Верховного Суда РФ 22.06.2016), указано, что лицо, имеющее право на дополнительные меры государственной поддержки, и получившее сертификат, в случае возврата ранее перечисленных средств материнского (семейного) капитала соответствующему органу Пенсионного фонда Российской Федерации не может быть лишено права на распоряжение средствами материнского (семейного) капитала.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Таким образом, в случае, если средства материнского (семейного) капитала были возвращены в Пенсионный фонд, так как в определенный момент в них отпала необходимость, то при повторном обращении за этими средствами Пенсионный фонд не вправе отказать в распоряжении ими.</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2766FC" w:rsidRPr="002766FC" w:rsidRDefault="002766FC" w:rsidP="002766FC">
      <w:pPr>
        <w:autoSpaceDE w:val="0"/>
        <w:autoSpaceDN w:val="0"/>
        <w:adjustRightInd w:val="0"/>
        <w:spacing w:after="0" w:line="240" w:lineRule="auto"/>
        <w:ind w:firstLine="540"/>
        <w:jc w:val="center"/>
        <w:rPr>
          <w:rFonts w:ascii="Times New Roman" w:eastAsia="Courier New" w:hAnsi="Times New Roman" w:cs="Times New Roman"/>
          <w:b/>
          <w:color w:val="000000"/>
          <w:sz w:val="28"/>
          <w:szCs w:val="28"/>
          <w:shd w:val="clear" w:color="auto" w:fill="FFFFFF"/>
          <w:lang w:eastAsia="ru-RU"/>
        </w:rPr>
      </w:pPr>
      <w:r w:rsidRPr="002766FC">
        <w:rPr>
          <w:rFonts w:ascii="Times New Roman" w:eastAsia="Courier New" w:hAnsi="Times New Roman" w:cs="Times New Roman"/>
          <w:b/>
          <w:color w:val="000000"/>
          <w:sz w:val="28"/>
          <w:szCs w:val="28"/>
          <w:shd w:val="clear" w:color="auto" w:fill="FFFFFF"/>
          <w:lang w:eastAsia="ru-RU"/>
        </w:rPr>
        <w:t>«Нарушения в сфере среднего профессионального образования»</w:t>
      </w:r>
    </w:p>
    <w:p w:rsidR="002766FC" w:rsidRPr="002766FC" w:rsidRDefault="002766FC" w:rsidP="002766FC">
      <w:pPr>
        <w:autoSpaceDE w:val="0"/>
        <w:autoSpaceDN w:val="0"/>
        <w:adjustRightInd w:val="0"/>
        <w:spacing w:after="0" w:line="240" w:lineRule="auto"/>
        <w:ind w:firstLine="540"/>
        <w:jc w:val="both"/>
        <w:rPr>
          <w:rFonts w:ascii="Times New Roman" w:eastAsia="Courier New" w:hAnsi="Times New Roman" w:cs="Times New Roman"/>
          <w:color w:val="000000"/>
          <w:sz w:val="28"/>
          <w:szCs w:val="28"/>
          <w:shd w:val="clear" w:color="auto" w:fill="FFFFFF"/>
          <w:lang w:eastAsia="ru-RU"/>
        </w:rPr>
      </w:pPr>
    </w:p>
    <w:p w:rsidR="002766FC" w:rsidRPr="002766FC" w:rsidRDefault="002766FC" w:rsidP="002766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66FC">
        <w:rPr>
          <w:rFonts w:ascii="Times New Roman" w:eastAsia="Courier New" w:hAnsi="Times New Roman" w:cs="Times New Roman"/>
          <w:color w:val="000000"/>
          <w:sz w:val="28"/>
          <w:szCs w:val="28"/>
          <w:shd w:val="clear" w:color="auto" w:fill="FFFFFF"/>
          <w:lang w:eastAsia="ru-RU"/>
        </w:rPr>
        <w:t xml:space="preserve">В феврале текущего года прокуратурой района проведена проверка </w:t>
      </w:r>
      <w:r w:rsidRPr="002766FC">
        <w:rPr>
          <w:rFonts w:ascii="Times New Roman" w:eastAsia="Times New Roman" w:hAnsi="Times New Roman" w:cs="Times New Roman"/>
          <w:sz w:val="28"/>
          <w:szCs w:val="28"/>
          <w:lang w:eastAsia="ru-RU"/>
        </w:rPr>
        <w:t>соблюдения образовательными организациями района законодательства о среднем профессиональном образовании, по результатам которой выявлен ряд нарушений.</w:t>
      </w:r>
    </w:p>
    <w:p w:rsidR="002766FC" w:rsidRPr="002766FC" w:rsidRDefault="002766FC" w:rsidP="002766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66FC">
        <w:rPr>
          <w:rFonts w:ascii="Times New Roman" w:eastAsia="Times New Roman" w:hAnsi="Times New Roman" w:cs="Times New Roman"/>
          <w:sz w:val="28"/>
          <w:szCs w:val="28"/>
          <w:lang w:eastAsia="ru-RU"/>
        </w:rPr>
        <w:t>Так, ряд локальных актов ГБПОУ Краснодарского края «Приморско-Ахтарский техникум индустрии и сервиса» и Приморско-Ахтарского филиала НОУ СПО «Северо-Кавказский техникум «Знание» противоречил требованиям федерального и регионального законодательства в части несоответствующего количества членов комиссии по регулированию споров между участниками образовательных отношений, отсутствие предусмотренных законодательством ограничений применения к студентам мер дисциплинарного взыскания, наличие не предусмотренной возможности предоставления иностранными гражданами копии документа об образовании при поступлении в образовательную организацию и т.д.</w:t>
      </w:r>
    </w:p>
    <w:p w:rsidR="002766FC" w:rsidRPr="002766FC" w:rsidRDefault="002766FC" w:rsidP="002766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66FC">
        <w:rPr>
          <w:rFonts w:ascii="Times New Roman" w:eastAsia="Times New Roman" w:hAnsi="Times New Roman" w:cs="Times New Roman"/>
          <w:sz w:val="28"/>
          <w:szCs w:val="28"/>
          <w:lang w:eastAsia="ru-RU"/>
        </w:rPr>
        <w:t>Выявлен факты осуществления учебной практики, являющейся частью образовательного процесса, по адресу, не указанному в приложении к лицензии</w:t>
      </w:r>
      <w:r w:rsidRPr="002766FC">
        <w:rPr>
          <w:rFonts w:ascii="Times New Roman" w:eastAsia="Times New Roman" w:hAnsi="Times New Roman" w:cs="Times New Roman"/>
          <w:sz w:val="24"/>
          <w:szCs w:val="24"/>
          <w:lang w:eastAsia="ru-RU"/>
        </w:rPr>
        <w:t xml:space="preserve"> </w:t>
      </w:r>
      <w:r w:rsidRPr="002766FC">
        <w:rPr>
          <w:rFonts w:ascii="Times New Roman" w:eastAsia="Times New Roman" w:hAnsi="Times New Roman" w:cs="Times New Roman"/>
          <w:sz w:val="28"/>
          <w:szCs w:val="28"/>
          <w:lang w:eastAsia="ru-RU"/>
        </w:rPr>
        <w:t xml:space="preserve">на право осуществления образовательной деятельности; отсутствия возможности оказания первичной медико-санитарной помощи обучающимся и прохождения обучающимися диспансеризации; ненадлежащего оформления приказов об отчислении студентов; осуществление </w:t>
      </w:r>
      <w:r w:rsidRPr="002766FC">
        <w:rPr>
          <w:rFonts w:ascii="Times New Roman" w:eastAsia="Times New Roman" w:hAnsi="Times New Roman" w:cs="Times New Roman"/>
          <w:sz w:val="28"/>
          <w:szCs w:val="28"/>
          <w:lang w:eastAsia="ru-RU"/>
        </w:rPr>
        <w:lastRenderedPageBreak/>
        <w:t>преподавательской деятельности при отсутствии соответствующего образования; несвоевременное проведение профилактических бесед и иной работы по профилактике со студентами, стоящими на различных учетах.</w:t>
      </w:r>
    </w:p>
    <w:p w:rsidR="002766FC" w:rsidRPr="002766FC" w:rsidRDefault="002766FC" w:rsidP="002766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66FC">
        <w:rPr>
          <w:rFonts w:ascii="Times New Roman" w:eastAsia="Times New Roman" w:hAnsi="Times New Roman" w:cs="Times New Roman"/>
          <w:sz w:val="28"/>
          <w:szCs w:val="28"/>
          <w:lang w:eastAsia="ru-RU"/>
        </w:rPr>
        <w:t>По всем выявленным фактам прокуратурой района приняты меры прокурорского реагирования.</w:t>
      </w:r>
    </w:p>
    <w:p w:rsidR="002766FC" w:rsidRPr="00516EDF" w:rsidRDefault="002766FC" w:rsidP="00516EDF">
      <w:pPr>
        <w:pStyle w:val="a3"/>
        <w:shd w:val="clear" w:color="auto" w:fill="FFFFFF"/>
        <w:spacing w:before="0" w:beforeAutospacing="0" w:after="0" w:afterAutospacing="0"/>
        <w:jc w:val="both"/>
        <w:rPr>
          <w:sz w:val="28"/>
          <w:szCs w:val="28"/>
        </w:rPr>
      </w:pP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СТАНДАРТ ОСУЩЕСТВЛЕНИЯ АДВОКАТОМ ЗАЩИТЫ В УГОЛОВНОМ СУДОПРОИЗВОДСТВЕ</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Федеральной палатой адвокатов Российской Федерации утверждены единые требования к деятельности адвокатов, осуществляющих защиту по уголовному делу. Адвокат участвует в уголовном деле до полного исполнения принятых на себя обязательств, за исключением случаев, предусмотренных законодательством и (или) разъяснениями Комиссии Федеральной палаты адвокатов Российской Федерации по этике и стандартам, утвержденными Советом Федеральной палаты адвокатов РФ.</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Стандарте осуществления адвокатом защиты в уголовном судопроизводстве указан перечень действий, которые совершаются адвокатом на первом свидании с подозреваемым, обвиняемым и обязанности адвоката по отношению к подзащитному (согласование позиции по делу, разъяснение последствий признания вины) и к иным адвокатам подзащитного (уведомление о своем участии в деле). Также перечислены действия, совершаемые адвокатом в процессе осуществления защиты (консультирование и разъяснение законодательства, помощь в ознакомлении с материалами дела, написании ходатайств, жалоб и иных процессуальных документов, обжалование задержания, избрания меры пресечения, продления срока содержания под стражей или домашнего ареста и т.п.).</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Кроме того, Стандарт обязывает защитника участвовать во всех следственных и процессуальных действиях, проводимых с участием подзащитного, а также в судебных заседаниях, собирать необходимые для защиты доказательства, заявлять при наличии оснований возражения против действий председательствующего в судебном заседании, обжаловать при наличии оснований приговор.</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УСТАНОВЛЕНИЕ СЕРВИТУТА ЗЕМЕЛЬНОГО УЧАСТКА. ОБОБЩЕНИЕ СУДЕБНОЙ ПРАКТИКИ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Достаточно часто осуществление хозяйственной деятельности на земельных участках во многом связано со взаимодействием между их правообладателями. К примеру, в случае, когда проход и проезд к вашему земельному участку можно обеспечить только через соседний (чужой) земельный участок. Кроме того, за счет соседнего земельного участка зачастую требуется подвести к своему земельному участку различные инженерные коммуникации. Данные нужды правообладателя земельного участка могут быть удовлетворены с помощью установления сервитута. В соответствии с пунктом 1 статьи 274 Гражданского кодекса Российской Федерации собственник недвижимого имущества (земельного участка, </w:t>
      </w:r>
      <w:r w:rsidR="00FC2ADF" w:rsidRPr="00516EDF">
        <w:rPr>
          <w:sz w:val="28"/>
          <w:szCs w:val="28"/>
        </w:rPr>
        <w:lastRenderedPageBreak/>
        <w:t>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не достижения соглашения об установлении или условиях сервитута спор разрешается судом по иску лица, требующего установления сервитута. Стоит отметить, что сервитут может устанавливаться только в тех случаях, когда это является единственным способом обеспечения необходимых потребностей правообладателя земельного участка (или объекта недвижимости) и при этом не создает существенных неудобств собственнику земельного участка, обремененного сервитутом. На основании пункта 5 статьи 274 Гражданского кодекса Российской Федерации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26 апреля 2017 г. Президиумом Верховного суда РФ утвержден Обзор судебной практики по делам, связанным с установлением сервитута на земельный участок.</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Так, в целях обеспечения единообразного подхода к разрешению судами общей юрисдикции и арбитражными судами дел, связанных с установлением сервитута на земельный участок, устанавливается, в частности, что:</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при решении вопроса, какому суду - общей юрисдикции или арбитражному - надлежит рассматривать дело об установлении, изменении условий, прекращении сервитута, необходимо учитывать в совокупности субъектный состав участников спора и характер правоотношений;</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с требованием об установлении сервитута вправе обратиться собственник земельного участка, на котором расположен принадлежащий иному лицу линейный объект, возведенный после возникновения частной собственности на указанный земельный участок;</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сервитут может быть установлен только в случае отсутствия у собственника земельного участка (объекта недвижимости) иной возможности реализовать свое право пользования принадлежащим ему участком (объектом);</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не подлежит установлению сервитут, если его условиями собственник земельного участка лишается возможности использовать свой участок в соответствии с разрешенным использованием;</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при наличии нескольких вариантов прохода (проезда) к земельному участку через соседний земельный участок суду следует исходить из необходимости обеспечить баланс интересов сторон и установить сервитут на условиях, наименее обременительных для собственника земельного участка, в отношении которого устанавливается сервитут;</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плата за сервитут определяется судом исходя из принципов разумности и соразмерности с учетом характера деятельности сторон, площади и срока установления сервитута и может иметь как форму единовременного платежа, так и периодических платежей;</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lastRenderedPageBreak/>
        <w:t xml:space="preserve">- условиями сервитута может быть предусмотрен порядок изменения платы. </w:t>
      </w:r>
      <w:r w:rsidR="00CD6F13">
        <w:rPr>
          <w:sz w:val="28"/>
          <w:szCs w:val="28"/>
        </w:rPr>
        <w:tab/>
      </w:r>
      <w:r w:rsidRPr="00516EDF">
        <w:rPr>
          <w:sz w:val="28"/>
          <w:szCs w:val="28"/>
        </w:rPr>
        <w:t>Каждая из сторон вправе обратиться в суд с требованием об изменении размера платы (увеличении или уменьшении) в случае изменения объема ограничений прав собственника земельного участка, обремененного сервитутом.»</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2766FC" w:rsidRPr="002766FC" w:rsidRDefault="002766FC" w:rsidP="002766FC">
      <w:pPr>
        <w:pStyle w:val="a3"/>
        <w:shd w:val="clear" w:color="auto" w:fill="FFFFFF"/>
        <w:spacing w:after="0"/>
        <w:jc w:val="center"/>
        <w:rPr>
          <w:b/>
          <w:sz w:val="28"/>
          <w:szCs w:val="28"/>
        </w:rPr>
      </w:pPr>
      <w:r w:rsidRPr="002766FC">
        <w:rPr>
          <w:b/>
          <w:sz w:val="28"/>
          <w:szCs w:val="28"/>
        </w:rPr>
        <w:t>«Нарушения в сфере транспортной безопасности»</w:t>
      </w:r>
    </w:p>
    <w:p w:rsidR="002766FC" w:rsidRPr="002766FC" w:rsidRDefault="002766FC" w:rsidP="002766FC">
      <w:pPr>
        <w:pStyle w:val="a3"/>
        <w:shd w:val="clear" w:color="auto" w:fill="FFFFFF"/>
        <w:spacing w:after="0"/>
        <w:jc w:val="both"/>
        <w:rPr>
          <w:sz w:val="28"/>
          <w:szCs w:val="28"/>
        </w:rPr>
      </w:pPr>
      <w:r>
        <w:rPr>
          <w:sz w:val="28"/>
          <w:szCs w:val="28"/>
        </w:rPr>
        <w:tab/>
      </w:r>
      <w:r w:rsidRPr="002766FC">
        <w:rPr>
          <w:sz w:val="28"/>
          <w:szCs w:val="28"/>
        </w:rPr>
        <w:t>В истекшем периоде 2017 года прокуратурой района проведена проверка исполнения законодательства в области обеспечения транспортной безопасности на территории Приморско-Ахтарского района, по результатам которой выявлены нарушения в деятельности НАО «Приморско-</w:t>
      </w:r>
      <w:proofErr w:type="spellStart"/>
      <w:r w:rsidRPr="002766FC">
        <w:rPr>
          <w:sz w:val="28"/>
          <w:szCs w:val="28"/>
        </w:rPr>
        <w:t>Ахтарское</w:t>
      </w:r>
      <w:proofErr w:type="spellEnd"/>
      <w:r w:rsidRPr="002766FC">
        <w:rPr>
          <w:sz w:val="28"/>
          <w:szCs w:val="28"/>
        </w:rPr>
        <w:t xml:space="preserve"> автотранспортное предприятие» в части не проведения оценки уязвимости 6 транспортных средств, не выполнения в установленные сроки плана обеспечения транспортной безопасности определенной группы транспортных средств. Выявлены нарушения в деятельности 7 индивидуальных предпринимателей, также выразившиеся в непринятии мер к проведению оценки уязвимости принадлежащих им транспортных средств.</w:t>
      </w:r>
    </w:p>
    <w:p w:rsidR="002766FC" w:rsidRDefault="002766FC" w:rsidP="002766FC">
      <w:pPr>
        <w:pStyle w:val="a3"/>
        <w:shd w:val="clear" w:color="auto" w:fill="FFFFFF"/>
        <w:spacing w:before="0" w:beforeAutospacing="0" w:after="0" w:afterAutospacing="0"/>
        <w:jc w:val="both"/>
        <w:rPr>
          <w:sz w:val="28"/>
          <w:szCs w:val="28"/>
        </w:rPr>
      </w:pPr>
      <w:r>
        <w:rPr>
          <w:sz w:val="28"/>
          <w:szCs w:val="28"/>
        </w:rPr>
        <w:tab/>
      </w:r>
      <w:r w:rsidRPr="002766FC">
        <w:rPr>
          <w:sz w:val="28"/>
          <w:szCs w:val="28"/>
        </w:rPr>
        <w:t>По выявленным фактам прокуратурой района приняты меры прокурорского реагирования.</w:t>
      </w:r>
    </w:p>
    <w:p w:rsidR="002766FC" w:rsidRPr="00516EDF" w:rsidRDefault="002766FC" w:rsidP="002766FC">
      <w:pPr>
        <w:pStyle w:val="a3"/>
        <w:shd w:val="clear" w:color="auto" w:fill="FFFFFF"/>
        <w:spacing w:before="0" w:beforeAutospacing="0" w:after="0" w:afterAutospacing="0"/>
        <w:jc w:val="both"/>
        <w:rPr>
          <w:sz w:val="28"/>
          <w:szCs w:val="28"/>
        </w:rPr>
      </w:pP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t>ЧТО НОВОГО В ЗАКОНОДАТЕЛЬСТВЕ, НАПРАВЛЕННОМ НА ЗАЩИТУ ПРАВ ИНВАЛИДОВ</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Постановлением Правительства Российской Федерации от 17 мая 2017 года № 575 внесены изменения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Теперь, образовательные учреждения обязаны размещать информацию о возможностях получения образования для инвалидов. Согласно данного Постановления информация, которую образовательные организации обязаны размещать на официальном сайте, дополнена сведениями об обеспечении возможностей для получения образования инвалидами и лицами с ограниченными возможностями здоровья.</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На сайтах образовательных организаций будут размещаться сведения о наличии приспособленных для использования инвалидами и лицами с ограниченными возможностями здоровья учебных кабинетов, общежития или интерната, информационных систем и информационно-телекоммуникационных сетей, электронных образовательных ресурсов, специальных технических средств обучения, условий питания и охраны здоровья обучающихся, а также о реализации адаптированных образовательных программ.</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CD6F13">
      <w:pPr>
        <w:pStyle w:val="2"/>
        <w:shd w:val="clear" w:color="auto" w:fill="FFFFFF"/>
        <w:spacing w:before="0" w:beforeAutospacing="0" w:after="0" w:afterAutospacing="0"/>
        <w:jc w:val="center"/>
        <w:rPr>
          <w:caps/>
          <w:sz w:val="28"/>
          <w:szCs w:val="28"/>
        </w:rPr>
      </w:pPr>
      <w:r w:rsidRPr="00516EDF">
        <w:rPr>
          <w:caps/>
          <w:sz w:val="28"/>
          <w:szCs w:val="28"/>
        </w:rPr>
        <w:lastRenderedPageBreak/>
        <w:t>ЗАСТРОЙЩИК НЕ ЗАКОНЧИЛ СТРОИТЕЛЬСТВО ЖИЛОГО ДОМА? ДОЛЬЩИК ВПРАВЕ ТРЕБОВАТЬ ПРИЗНАНИЯ ПРАВА СОБСТВЕННОСТИ НА ДОЛЮ В НЕЗАВЕРШЁННОМ СТРОИТЕЛЬСТВОМ ДОМЕ!</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Действующее законодательство не предусматривает запрет на получение и нахождение в собственности граждан, юридических лиц и индивидуальных предпринимателей объектов незавершенного строительства.</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Нормами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урегулирован в числе прочего правовой механизм защиты прав участников долевого строительства при неисполнении договорных обязательств застройщиком. Закон также не содержит запрет на признание права собственности на не завершенный строительством объект (либо долю в нём).</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 п. 1 ст. 9 Гражданского кодекса РФ граждане и юридические лица по своему усмотрению осуществляют принадлежащие им гражданские права, при этом пределы осуществления этих прав определены в ст. 10, а способы защиты – в ст. 12 ГК РФ, в которой в качестве одного из способов судебной защиты нарушенного права закреплено признание права.</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xml:space="preserve">На объект незавершённого строительства может быть признано права собственности по решению суда. При этом то обстоятельство, что изначальный застройщик, с которым у дольщика заключен </w:t>
      </w:r>
      <w:proofErr w:type="gramStart"/>
      <w:r w:rsidRPr="00516EDF">
        <w:rPr>
          <w:sz w:val="28"/>
          <w:szCs w:val="28"/>
        </w:rPr>
        <w:t>договор ,</w:t>
      </w:r>
      <w:proofErr w:type="gramEnd"/>
      <w:r w:rsidRPr="00516EDF">
        <w:rPr>
          <w:sz w:val="28"/>
          <w:szCs w:val="28"/>
        </w:rPr>
        <w:t xml:space="preserve"> признан банкротом и ликвидирован, а достройка дома была поручена другому юридическому лицу, не лишает дольщика права обратиться с таким иском против нового застройщика.</w:t>
      </w:r>
    </w:p>
    <w:p w:rsidR="00FC2ADF" w:rsidRPr="00516EDF" w:rsidRDefault="00CD6F13"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Тот факт, что строительство спорного жилого дома на момент рассмотрения дела судом не завершено, не может нарушать права гражданина (или </w:t>
      </w:r>
      <w:proofErr w:type="spellStart"/>
      <w:r w:rsidR="00FC2ADF" w:rsidRPr="00516EDF">
        <w:rPr>
          <w:sz w:val="28"/>
          <w:szCs w:val="28"/>
        </w:rPr>
        <w:t>юрлица</w:t>
      </w:r>
      <w:proofErr w:type="spellEnd"/>
      <w:r w:rsidR="00FC2ADF" w:rsidRPr="00516EDF">
        <w:rPr>
          <w:sz w:val="28"/>
          <w:szCs w:val="28"/>
        </w:rPr>
        <w:t>) на защиту своих гражданских прав путем признания права собственности на долю в праве собственности на объект незавершенного строительства, поскольку исходя из положений ст. 309, 310 Гражданского кодекса РФ участник долевого строительства, надлежащим образом исполнивший свои обязательства по договору путем внесения платы за квартиру в полном объёме, вправе рассчитывать на надлежащее исполнение обязательств по договору со стороны инвестора, а при неисполнении обязательства другой стороной – требовать защиты своих прав, в том числе и путем предъявления требования о признании права на долю в общей долевой собственности в не завершённом строительством объекте в виде квартиры и об определении размера доли в общей долевой собственности на объект незавершенного строительства.</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A07675">
      <w:pPr>
        <w:pStyle w:val="2"/>
        <w:shd w:val="clear" w:color="auto" w:fill="FFFFFF"/>
        <w:spacing w:before="0" w:beforeAutospacing="0" w:after="0" w:afterAutospacing="0"/>
        <w:jc w:val="center"/>
        <w:rPr>
          <w:caps/>
          <w:sz w:val="28"/>
          <w:szCs w:val="28"/>
        </w:rPr>
      </w:pPr>
      <w:r w:rsidRPr="00516EDF">
        <w:rPr>
          <w:caps/>
          <w:sz w:val="28"/>
          <w:szCs w:val="28"/>
        </w:rPr>
        <w:t>О ГОСУДАРСТВЕННОЙ ПОШЛИНЕ ПО ДЕЛАМ, РАССМАТРИВАЕМЫМ ВЕРХОВНЫМ СУДОМ РОССИЙСКОЙ ФЕДЕРАЦИИ, АРБИТРАЖНЫМИ СУДАМИ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 xml:space="preserve">Федеральным законом от 03.04.2017 № 57-ФЗ внесены изменения в статьи 333.21 и 333.22 части второй Налогового кодекса Российской Федерации, устанавливающие размеры государственной пошлины по делам, рассматриваемым Верховным Судом Российской Федерации, арбитражными судами, а также </w:t>
      </w:r>
      <w:r w:rsidR="00325643" w:rsidRPr="00516EDF">
        <w:rPr>
          <w:sz w:val="28"/>
          <w:szCs w:val="28"/>
        </w:rPr>
        <w:t>особенности уплаты</w:t>
      </w:r>
      <w:r w:rsidR="00FC2ADF" w:rsidRPr="00516EDF">
        <w:rPr>
          <w:sz w:val="28"/>
          <w:szCs w:val="28"/>
        </w:rPr>
        <w:t xml:space="preserve"> такой пошлины.</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Указанным законом установлено, что при подаче апелляционных, кассационных жалоб на отказ в принятии иска или заявления о выдаче судебного приказа госпошлина составит 50 процентов от размера госпошлины, которая уплачивается при подаче иска неимущественного характера (т.е. 3000 рублей). Такой же размер госпошлины составит при подаче кассационной жалобы на судебный приказ.</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При подаче надзорной жалобы размер госпошлины увеличен </w:t>
      </w:r>
      <w:proofErr w:type="gramStart"/>
      <w:r w:rsidR="00FC2ADF" w:rsidRPr="00516EDF">
        <w:rPr>
          <w:sz w:val="28"/>
          <w:szCs w:val="28"/>
        </w:rPr>
        <w:t>вдвое  -</w:t>
      </w:r>
      <w:proofErr w:type="gramEnd"/>
      <w:r w:rsidR="00FC2ADF" w:rsidRPr="00516EDF">
        <w:rPr>
          <w:sz w:val="28"/>
          <w:szCs w:val="28"/>
        </w:rPr>
        <w:t xml:space="preserve"> в размере государственной пошлины, подлежащей уплате при подаче искового заявления неимущественного характера (6000 рублей, </w:t>
      </w:r>
      <w:proofErr w:type="spellStart"/>
      <w:r w:rsidR="00FC2ADF" w:rsidRPr="00516EDF">
        <w:rPr>
          <w:sz w:val="28"/>
          <w:szCs w:val="28"/>
        </w:rPr>
        <w:t>пп</w:t>
      </w:r>
      <w:proofErr w:type="spellEnd"/>
      <w:r w:rsidR="00FC2ADF" w:rsidRPr="00516EDF">
        <w:rPr>
          <w:sz w:val="28"/>
          <w:szCs w:val="28"/>
        </w:rPr>
        <w:t>. 3 п. 1 ст. 333.19 НК РФ).</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отказе в принятии искового заявления (заявления) или заявления о выдаче судебного приказа либо при отмене судебного приказа уплаченная государственная пошлина при предъявлении искового заявления (заявления) или заявления о выдаче судебного приказа засчитывается в счет подлежащей уплате государственной пошлины.</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Изменения вступили в силу 04 мая 2017 г.</w:t>
      </w:r>
    </w:p>
    <w:p w:rsidR="00FC2A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2766FC" w:rsidRPr="002766FC" w:rsidRDefault="002766FC" w:rsidP="002766FC">
      <w:pPr>
        <w:pStyle w:val="a3"/>
        <w:shd w:val="clear" w:color="auto" w:fill="FFFFFF"/>
        <w:spacing w:after="0"/>
        <w:jc w:val="center"/>
        <w:rPr>
          <w:b/>
          <w:sz w:val="28"/>
          <w:szCs w:val="28"/>
        </w:rPr>
      </w:pPr>
      <w:r w:rsidRPr="002766FC">
        <w:rPr>
          <w:b/>
          <w:sz w:val="28"/>
          <w:szCs w:val="28"/>
        </w:rPr>
        <w:t>«Противодействие экстремизму в сети Интернет»</w:t>
      </w:r>
    </w:p>
    <w:p w:rsidR="002766FC" w:rsidRPr="002766FC" w:rsidRDefault="002766FC" w:rsidP="002766FC">
      <w:pPr>
        <w:pStyle w:val="a3"/>
        <w:shd w:val="clear" w:color="auto" w:fill="FFFFFF"/>
        <w:spacing w:after="0"/>
        <w:jc w:val="both"/>
        <w:rPr>
          <w:sz w:val="28"/>
          <w:szCs w:val="28"/>
        </w:rPr>
      </w:pPr>
      <w:r>
        <w:rPr>
          <w:sz w:val="28"/>
          <w:szCs w:val="28"/>
        </w:rPr>
        <w:tab/>
      </w:r>
      <w:r w:rsidRPr="002766FC">
        <w:rPr>
          <w:sz w:val="28"/>
          <w:szCs w:val="28"/>
        </w:rPr>
        <w:t>21 марта 2017 года Приморско-Ахтарским районным судом по материалам проверки, проведенной прокуратурой Приморско-Ахтарского района, вынесено постановление о привлечении к административной ответственности  Широкова С.И., совершившего правонарушение, посягающее на общественный порядок и общественную безопасность, предусмотренное ст. 20.29 Кодекса РФ об административных правонарушениях, выразившиеся в хранении в целях массового распространения экстремистского материала, включенного в опубликованный федеральный список экстремистских материалов, совершенное с использованием информационно-коммуникационной сети «Интернет».</w:t>
      </w:r>
    </w:p>
    <w:p w:rsidR="002766FC" w:rsidRPr="002766FC" w:rsidRDefault="002766FC" w:rsidP="002766FC">
      <w:pPr>
        <w:pStyle w:val="a3"/>
        <w:shd w:val="clear" w:color="auto" w:fill="FFFFFF"/>
        <w:spacing w:after="0"/>
        <w:jc w:val="both"/>
        <w:rPr>
          <w:sz w:val="28"/>
          <w:szCs w:val="28"/>
        </w:rPr>
      </w:pPr>
      <w:r>
        <w:rPr>
          <w:sz w:val="28"/>
          <w:szCs w:val="28"/>
        </w:rPr>
        <w:tab/>
      </w:r>
      <w:r w:rsidRPr="002766FC">
        <w:rPr>
          <w:sz w:val="28"/>
          <w:szCs w:val="28"/>
        </w:rPr>
        <w:t>Так, данным лицом в октябре 2010 года с помощью ноутбука на своей странице «</w:t>
      </w:r>
      <w:proofErr w:type="spellStart"/>
      <w:r w:rsidRPr="002766FC">
        <w:rPr>
          <w:sz w:val="28"/>
          <w:szCs w:val="28"/>
        </w:rPr>
        <w:t>ВКонтакте</w:t>
      </w:r>
      <w:proofErr w:type="spellEnd"/>
      <w:r w:rsidRPr="002766FC">
        <w:rPr>
          <w:sz w:val="28"/>
          <w:szCs w:val="28"/>
        </w:rPr>
        <w:t>» в сети «Интернет» была размещена и в последующем хранилась до выявления аудиозапись песни музыкальной группы «</w:t>
      </w:r>
      <w:proofErr w:type="spellStart"/>
      <w:r w:rsidRPr="002766FC">
        <w:rPr>
          <w:sz w:val="28"/>
          <w:szCs w:val="28"/>
        </w:rPr>
        <w:t>Коловрат</w:t>
      </w:r>
      <w:proofErr w:type="spellEnd"/>
      <w:r w:rsidRPr="002766FC">
        <w:rPr>
          <w:sz w:val="28"/>
          <w:szCs w:val="28"/>
        </w:rPr>
        <w:t>» - Кровь патриотов», текст которой признан экстремистским и внесен в Федеральный список экстремистских материалов по решению суда.</w:t>
      </w:r>
    </w:p>
    <w:p w:rsidR="002766FC" w:rsidRDefault="002766FC" w:rsidP="002766FC">
      <w:pPr>
        <w:pStyle w:val="a3"/>
        <w:shd w:val="clear" w:color="auto" w:fill="FFFFFF"/>
        <w:spacing w:before="0" w:beforeAutospacing="0" w:after="0" w:afterAutospacing="0"/>
        <w:jc w:val="both"/>
        <w:rPr>
          <w:sz w:val="28"/>
          <w:szCs w:val="28"/>
        </w:rPr>
      </w:pPr>
      <w:r>
        <w:rPr>
          <w:sz w:val="28"/>
          <w:szCs w:val="28"/>
        </w:rPr>
        <w:tab/>
      </w:r>
      <w:r w:rsidRPr="002766FC">
        <w:rPr>
          <w:sz w:val="28"/>
          <w:szCs w:val="28"/>
        </w:rPr>
        <w:t>В судебном заседании Широков С.И. полностью признал свою вину и ему назначено наказание в виде штрафа 1000 рублей.</w:t>
      </w:r>
    </w:p>
    <w:p w:rsidR="002766FC" w:rsidRPr="00516EDF" w:rsidRDefault="002766FC" w:rsidP="002766FC">
      <w:pPr>
        <w:pStyle w:val="a3"/>
        <w:shd w:val="clear" w:color="auto" w:fill="FFFFFF"/>
        <w:spacing w:before="0" w:beforeAutospacing="0" w:after="0" w:afterAutospacing="0"/>
        <w:jc w:val="both"/>
        <w:rPr>
          <w:sz w:val="28"/>
          <w:szCs w:val="28"/>
        </w:rPr>
      </w:pPr>
    </w:p>
    <w:p w:rsidR="00FC2ADF" w:rsidRPr="00516EDF" w:rsidRDefault="00FC2ADF" w:rsidP="00A07675">
      <w:pPr>
        <w:pStyle w:val="2"/>
        <w:shd w:val="clear" w:color="auto" w:fill="FFFFFF"/>
        <w:spacing w:before="0" w:beforeAutospacing="0" w:after="0" w:afterAutospacing="0"/>
        <w:jc w:val="center"/>
        <w:rPr>
          <w:caps/>
          <w:sz w:val="28"/>
          <w:szCs w:val="28"/>
        </w:rPr>
      </w:pPr>
      <w:r w:rsidRPr="00516EDF">
        <w:rPr>
          <w:caps/>
          <w:sz w:val="28"/>
          <w:szCs w:val="28"/>
        </w:rPr>
        <w:t>О РАСХОДАХ НА ПРИОБРЕТЕНИЕ КОММУНАЛЬНЫХ РЕСУРСОВ В ЦЕЛЯХ СОДЕРЖАНИЯ ОБЩЕГО ИМУЩЕСТВА В МНОГОКВАРТИРНОМ ДОМЕ, ВКЛЮЧАЕМЫХ В РАЗМЕР ПЛАТЫ ЗА СОДЕРЖАНИЕ ЖИЛЬЯ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Согласно части 9 статьи 12 Федерального закона от 29.06.2015 № 176-ФЗ "О внесении изменений в Жилищный кодекс Российской Федерации и отдельные законодательные акты Российской Федерации" (далее - Федеральный закон № 176-ФЗ) положения п.2 ч.1 и п.1 ч.2 ст.154, ч.1 ст.156 Жилищного кодекса Российской Федерации (далее - ЖК РФ) о включении в состав платы за содержание жилого помещения расходов 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января 2017 года.</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 ч.10 ст.12 Федерального закона № 176-ФЗ 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года. Для первоначального включения расходов, указанных в ч.9 ст.12 Федерального закона № 176-ФЗ, в плату за содержание жилого помещения не требуется решение общего собрания собственников помещений в многоквартирном доме.</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По мнению Минстроя России, исходя из буквального толкования данной нормы следует, что размер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может быть менее размера норматива потребления коммунальных услуг на общедомовые нужды, установленного субъектом Российской Федерации по состоянию на 1 ноября 2016 года. В частности, подобная ситуация может иметь место, когда расчет размера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осуществляется по показаниям коллективного (общедомового) прибора учета. Соответственно, в том </w:t>
      </w:r>
      <w:proofErr w:type="gramStart"/>
      <w:r w:rsidR="00FC2ADF" w:rsidRPr="00516EDF">
        <w:rPr>
          <w:sz w:val="28"/>
          <w:szCs w:val="28"/>
        </w:rPr>
        <w:t>случае</w:t>
      </w:r>
      <w:proofErr w:type="gramEnd"/>
      <w:r w:rsidR="00FC2ADF" w:rsidRPr="00516EDF">
        <w:rPr>
          <w:sz w:val="28"/>
          <w:szCs w:val="28"/>
        </w:rPr>
        <w:t xml:space="preserve"> когда многоквартирный дом оснащен коллективным (общедомовым) прибором учетом, включение указанных расходов в состав платы за содержание жилого помещения может быть осуществлено в размере ниже норматива потребления коммунальных услуг на общедомовые нужды, исходя из фактического объема потребления </w:t>
      </w:r>
      <w:r w:rsidR="00FC2ADF" w:rsidRPr="00516EDF">
        <w:rPr>
          <w:sz w:val="28"/>
          <w:szCs w:val="28"/>
        </w:rPr>
        <w:lastRenderedPageBreak/>
        <w:t>коммунальных услуг на общедомовые нужды. В свою очередь, фактический объем потребления коммунальных услуг на общедомовые нужды рассчитывается как разница между показаниями коллективного (общедомового) прибора учета и суммой показаний индивидуальных приборов учета и (или) нормативов потребления коммунальных услуг. Полученный фактический объем потребления коммунальных услуг на общедомовые нужды распределяется между всеми собственниками помещений в многоквартирном доме пропорционально их доле в праве общей долевой собственности на общее имущество в многоквартирном доме.</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Для включения указанных расходов в состав платы за содержание жилого помещения в размере ниже норматива потребления коммунальных услуг на общедомовые нужды принятия решения общего собрания собственников помещений в многоквартирном доме не требуется, поскольку такое включение является первоначальным.</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этом необходимо отметить, что в соответствии с пунктом 2 постановления Правительства Российской Федерации от 26 декабря 2016 года № 1498 "О вопросах предоставления коммунальных услуг и содержания общего имущества в многоквартирном доме" органам государственной власти субъектов Российской Федерации не позднее 1 июня 2017 г. следует утвердить нормативы потребления холодной воды, горячей воды, отведения сточных вод, электрической энергии в целях содержания общего имущества в многоквартирном доме с учетом положений настоящего постановления. В соответствии с часть. 9.2 ст.156 Жилищного кодекса Российской Федерации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Таким образом, после утверждения органами государственной власти субъектов Российской Федерации нормативов потребления холодной воды, горячей воды, отведения сточных вод, электрической энергии в целях содержания общего имущества в многоквартирном доме размер платы за коммунальные ресурсы в целях содержания общего имущества в многоквартирном доме будет определяться размером соответствующего норматива потребления.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Соответствующие разъяснения даны Министерством строительства и жилищно-коммунального хозяйства РФ 14 февраля 2017 г.</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A07675">
      <w:pPr>
        <w:pStyle w:val="2"/>
        <w:shd w:val="clear" w:color="auto" w:fill="FFFFFF"/>
        <w:spacing w:before="0" w:beforeAutospacing="0" w:after="0" w:afterAutospacing="0"/>
        <w:jc w:val="center"/>
        <w:rPr>
          <w:caps/>
          <w:sz w:val="28"/>
          <w:szCs w:val="28"/>
        </w:rPr>
      </w:pPr>
      <w:r w:rsidRPr="00516EDF">
        <w:rPr>
          <w:caps/>
          <w:sz w:val="28"/>
          <w:szCs w:val="28"/>
        </w:rPr>
        <w:lastRenderedPageBreak/>
        <w:t>ПРИЕМ НА ОБУЧЕНИЕ ДЕТЕЙ В ОБРАЗОВАТЕЛЬНЫЕ УЧРЕЖДЕНИЯ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 ч. 2 ст. 43 Конституции Российской Федерации и п. 3 ст. 5 Федерального закона от 29.12.2012 № 273-ФЗ «Об образовании в Российской Федерации» государство гарантирует гражданам общедоступность и бесплатность общего образования.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Общие требования к приему на обучение в организацию, осуществляющую образовательную деятельность, прописаны в статьях 55, 67 Федерального закона «Об образовании в Российской Федерации», а также приказом </w:t>
      </w:r>
      <w:proofErr w:type="spellStart"/>
      <w:r w:rsidR="00FC2ADF" w:rsidRPr="00516EDF">
        <w:rPr>
          <w:sz w:val="28"/>
          <w:szCs w:val="28"/>
        </w:rPr>
        <w:t>Минобрнауки</w:t>
      </w:r>
      <w:proofErr w:type="spellEnd"/>
      <w:r w:rsidR="00FC2ADF" w:rsidRPr="00516EDF">
        <w:rPr>
          <w:sz w:val="28"/>
          <w:szCs w:val="28"/>
        </w:rPr>
        <w:t xml:space="preserve">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С целью проведения организованного приема граждан в первый класс образовательная организация размещает на информационном стенде, на официальном сайте в сети «Интернет», в средствах массовой информации информацию о количестве мест в первых классах не позднее 10 февраля и о наличии свободных мест для приема детей, не проживающих на закрепленной территории, не позднее 1 июля.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Прием заявлений в первый класс общеобразовательной организации для детей, проживающих на закрепленной территории, начинается не позднее 1 февраля и завершается не позднее 30 июня текущего года.</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приеме в государственную или муниципальную образовательную организацию может быть отказано только по причине отсутствия в ней свободных мест.</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силу ч. 4 ст. 67 Федерального закона «Об образовании в Российской Федерации» в случае отсутствия мест в государственной или муниципальной образовательной организации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управление в сфере образования.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Прием детей в школу осуществляется по личному заявлению законных представителей несовершеннолетних, в том числе в форме электронного документа с использованием информационно-телекоммуникационных сетей общего пользования.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Законные представители детей, проживающих на закрепленной территории, для зачисления ребенка в первый класс дополнительно предъявляют свидетельство о рождении ребенка или документ, подтверждающий родство заявителя, свидетельство о регистрации ребенка </w:t>
      </w:r>
      <w:r w:rsidR="00FC2ADF" w:rsidRPr="00516EDF">
        <w:rPr>
          <w:sz w:val="28"/>
          <w:szCs w:val="28"/>
        </w:rPr>
        <w:lastRenderedPageBreak/>
        <w:t>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Родители детей, не проживающих на закрепленной территории, дополнительно предъявляют свидетельство о рождении ребенка, представление иных документов действующим законодательством не предусмотрено.</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если дети, поступающие в образовательную организацию, являются иностранными гражданами, их законные представители дополнительно предъявляют заверенные в установленном порядке с переводом на русский язык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Зачисление в общеобразовательную организацию оформляется распорядительным актом школы в течение семи рабочих дней после приема необходимых документов.</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нарушения прав необходимо обращаться с письменным заявлением в Департамент образования или в территориальные органы прокуратуры.</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A07675">
      <w:pPr>
        <w:pStyle w:val="2"/>
        <w:shd w:val="clear" w:color="auto" w:fill="FFFFFF"/>
        <w:spacing w:before="0" w:beforeAutospacing="0" w:after="0" w:afterAutospacing="0"/>
        <w:jc w:val="center"/>
        <w:rPr>
          <w:caps/>
          <w:sz w:val="28"/>
          <w:szCs w:val="28"/>
        </w:rPr>
      </w:pPr>
      <w:r w:rsidRPr="00516EDF">
        <w:rPr>
          <w:caps/>
          <w:sz w:val="28"/>
          <w:szCs w:val="28"/>
        </w:rPr>
        <w:t>ВЕРХОВНЫЙ СУД РФ РАЗЪЯСНИЛ ПОЛОЖЕНИЯ ЗАКОНОДАТЕЛЬСТВА ПРИ РАССМОТРЕНИИ ДЕЛ, СВЯЗАННЫХ С УСТАНОВЛЕНИЕМ ПРОИСХОЖДЕНИЯ ДЕТЕЙ</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Постановлением Пленума Верховного Суда РФ от 16.05.2017 № 16 "О применении судами законодательства при рассмотрении дел, связанных с установлением происхождения детей" разъяснены положения законодательства при рассмотрении дел, связанных с установлением происхождением детей.</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К спорам, связанным с установлением происхождения детей, относятся споры по вопросам материнства (отцовства) ребенка либо в иных случаях, когда сведения о матери (отце) ребенка подлежат внесению (аннулированию) в запись (из записи) акта о рождении исключительно на основании решения суда, вопросы о происхождении ребенка, в частности об установлении отцовства (материнства), об установлении факта рождения ребенка конкретной женщиной, об установлении факта признания отцовства или факта отцовства, об оспаривании отцовства (материнства) и исключении сведений об отце (матери) ребенка из записи акта о рождении ребенка (далее - дела, споры, связанные с установлением происхождения детей).</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Дела, связанные с установлением происхождения ребенка, подлежащие рассмотрению по правилам, предусмотренным главой 28 Гражданского процессуального кодекса Российской Федерации (установление фактов, имеющих юридическое значение), рассматриваются районным судом по месту жительства заявителя.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Однако, при отсутствии оснований для государственной регистрации рождения, перечень которых содержится в пункте 1 статьи 14 Федерального </w:t>
      </w:r>
      <w:r w:rsidR="00FC2ADF" w:rsidRPr="00516EDF">
        <w:rPr>
          <w:sz w:val="28"/>
          <w:szCs w:val="28"/>
        </w:rPr>
        <w:lastRenderedPageBreak/>
        <w:t>закона от 15 ноября 1997 года № 143-ФЗ, а также в случае возникновения, споров, связанных с установлением происхождения детей, разрешается районным судом в порядке искового производства либо в порядке особого производства.</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Отсутствие сведений о месте фактического проживания ответчика не является препятствием для рассмотрения судом дел, связанных с установлением происхождения ребенка. 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 (статья 119 ГПК РФ). При этом в случае рассмотрения дела в отсутствие ответчика, место жительства которого неизвестно, суд на основании статьи 50 ГПК РФ назначает адвоката в качестве представителя ответчика, если ответчик своего представителя не имеет.</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рассмотрении дел указанной категории судам следует иметь в виду, в частности, следующее:</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1) при рассмотрении дел, связанных с установлением отцовства, судам следует иметь в виду, что,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ребенка, если не доказано иное в соответствии со статьей 52 СК РФ, при этом отцовство супруга матери ребенка удостоверяется записью об их браке;</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рождения ребенка у родителей, не состоящих в браке между собой, и при отсутствии совместного заявления родителей вопрос о происхождении ребенка от конкретного лица (отцовство) разрешается судом в порядке искового производства по заявлению одного из родителей, опекуна (попечителя) ребенка или по заявлению лица, на иждивении которого находится ребенок, либо по заявлению самого ребенка по достижении им совершеннолетия (статья 49 СК РФ).</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со статьей 49 СК РФ при установлении отцовства суд принимает во внимание любые доказательства, с достоверностью подтверждающие происхождение ребенка от конкретного лица. Такие доказательства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разрешении дел, связанных с установлением материнства, суд также вправе принять во внимание любые доказательства, с достоверностью подтверждающие происхождение ребенка от данной женщины. В этих целях суду следует, в частности, исследовать медицинские документы, свидетельствующие о факте рождения ребенка, медицинскую документацию о происхождении ребенка от конкретной женщины (историю родов), объяснения лиц, участвующих в деле, показания свидетелей, в том числе лиц, присутствовавших при родах (при рождении ребенка вне медицинской организации), заключения экспертов.</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Для разъяснения вопросов, связанных с происхождением ребенка, суд вправе с учетом мнения сторон и обстоятельств по делу назначить экспертизу, в том числе и молекулярно-генетическую, позволяющую установить отцовство (материнство) с высокой степенью точности.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Вместе с тем судам следует учитывать, что заключение эксперта (экспертов) по вопросу о происхождении ребенка является одним из доказательств, оно не имеет для суда заранее установленной силы и подлежит оценке в совокупности с другими имеющимися в деле доказательствами.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соответствии с частью 3 статьи 79 ГПК РФ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Указанный вопрос разрешается судом в каждом конкретном случае в зависимости от того, какая сторона, по каким причинам не явилась на экспертизу или не представила эксперту (экспертам) необходимые предметы исследования, а также какое значение для нее имеет заключение эксперта (экспертов), исходя из имеющихся в деле доказательств в их совокупности. В этих целях суду, в частности, следует проверить, имелись ли обстоятельства, объективно препятствовавшие явке родителя с ребенком на экспертизу, разъяснялись ли данному лицу положения части 3 статьи 79 ГПК РФ, назначался ли новый срок для проведения экспертизы, какие иные доказательства представлены сторонами в суд в подтверждение (опровержение) заявленного требования.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Особое акцент сделан на разрешении споров, возникших в связи с применением вспомогательных репродуктивных технологий.</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Так, Верховным Судом РФ указано, что рождение ребенка с использованием супругами (одинокой женщиной) донорского генетического материала не влечет установления родительских прав и обязанностей между донором и ребенком независимо от того, было данное лицо известно родителям ребенка или нет (анонимный донор). С учетом этого лицо, являвшееся донором генетического материала, не вправе при разрешении требований об оспаривании и (или) установлении отцовства (материнства) ссылаться на то обстоятельство, что оно является фактическим родителем ребенка.</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 этим же основаниям не могут быть удовлетворены и требования лиц, записанных в качестве родителей (единственного родителя) ребенка, об установлении отцовства в отношении лица, являвшегося донором генетического материала, с использованием которого был рожден ребенок.</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A07675">
      <w:pPr>
        <w:pStyle w:val="2"/>
        <w:shd w:val="clear" w:color="auto" w:fill="FFFFFF"/>
        <w:spacing w:before="0" w:beforeAutospacing="0" w:after="0" w:afterAutospacing="0"/>
        <w:jc w:val="center"/>
        <w:rPr>
          <w:caps/>
          <w:sz w:val="28"/>
          <w:szCs w:val="28"/>
        </w:rPr>
      </w:pPr>
      <w:r w:rsidRPr="00516EDF">
        <w:rPr>
          <w:caps/>
          <w:sz w:val="28"/>
          <w:szCs w:val="28"/>
        </w:rPr>
        <w:lastRenderedPageBreak/>
        <w:t>О НЕКОТОРЫХ ВОПРОСАХ, ВОЗНИКАЮЩИХ ПРИ РАССМОТРЕНИИ СУДАМИ ДЕЛ ОБ АДМИНИСТРАТИВНОМ НАДЗОРЕ ЗА ЛИЦАМИ, ОСВОБОЖДЕННЫМИ ИЗ МЕСТ ЛИШЕНИЯ СВОБОДЫ</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16.05.2017 Пленум Верховного суда Российской Федерации разъяснил в своем постановлении некоторые вопросы, возникающие при рассмотрении судами дел об административном надзоре за лицами, освобожденными из мест лишения свободы. </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Например, если лицо, освободившееся из мест лишения свободы, не имеет регистрации по месту жительства или пребывания, административное исковое заявление подается в суд по месту его фактического постоянного проживания (нахождения), которое устанавливается совокупностью доказательств, свидетельствующих о том, что лицо выбрало соответствующую территорию как место своих приоритетных каждодневных жизненных интересов (например, территория внутригородского муниципального образования города федерального значения, территория муниципального района, городского округа, городского округа с внутригородским делением, территория внутригородского района, городского или сельского поселения).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Административный надзор может быть установлен в отношении лиц, совершивших определенные категории преступлений в несовершеннолетнем возрасте при достижении ими восемнадцати лет к моменту обращения с соответствующим административным исковым заявлением в суд.</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Административный надзор может быть также применен к иностранным гражданам или лицам без гражданства при условии их проживания (пребывания) на территории Российской Федерации на законных основаниях, а также в случае принятия в отношении их решения о </w:t>
      </w:r>
      <w:proofErr w:type="spellStart"/>
      <w:r w:rsidR="00FC2ADF" w:rsidRPr="00516EDF">
        <w:rPr>
          <w:sz w:val="28"/>
          <w:szCs w:val="28"/>
        </w:rPr>
        <w:t>реадмиссии</w:t>
      </w:r>
      <w:proofErr w:type="spellEnd"/>
      <w:r w:rsidR="00FC2ADF" w:rsidRPr="00516EDF">
        <w:rPr>
          <w:sz w:val="28"/>
          <w:szCs w:val="28"/>
        </w:rPr>
        <w:t>, если они не были помещены на основании решения суда в специальное учреждение.</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Лицу, освобожденному условно-досрочно от отбывания наказания в виде лишения свободы, либо лицу, которому </w:t>
      </w:r>
      <w:proofErr w:type="spellStart"/>
      <w:r w:rsidR="00FC2ADF" w:rsidRPr="00516EDF">
        <w:rPr>
          <w:sz w:val="28"/>
          <w:szCs w:val="28"/>
        </w:rPr>
        <w:t>неотбытая</w:t>
      </w:r>
      <w:proofErr w:type="spellEnd"/>
      <w:r w:rsidR="00FC2ADF" w:rsidRPr="00516EDF">
        <w:rPr>
          <w:sz w:val="28"/>
          <w:szCs w:val="28"/>
        </w:rPr>
        <w:t xml:space="preserve"> часть наказания в виде лишения свободы заменена более мягким наказанием, не связанным с лишением свободы, административный надзор может быть установлен в период отбытия наказания, не связанного с лишением свободы, либо в период исполнения обязанностей, связанных с условно-досрочным освобождением из мест лишения свободы.</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Возможность установления административного надзора в отношении лица, совершившего определенные законом преступления и признанного в период отбывания наказания злостным нарушителем установленного порядка отбывания наказания, связана с самим фактом признания лица злостным нарушителем порядка отбывания наказания и не зависит от времени принятия соответствующего постановления начальником исправительного учреждения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Вместе с тем факт признания административного ответчика злостным нарушителем установленного порядка отбывания наказания не </w:t>
      </w:r>
      <w:r w:rsidR="00FC2ADF" w:rsidRPr="00516EDF">
        <w:rPr>
          <w:sz w:val="28"/>
          <w:szCs w:val="28"/>
        </w:rPr>
        <w:lastRenderedPageBreak/>
        <w:t>предопределяет выводы суда о необходимости установления административного надзора.</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решении данного вопроса должны учитываться: вся совокупность доказательств, обстоятельства, положенные в основу постановления о признании лица злостным нарушителем установленного порядка отбывания наказания, характер допущенных нарушений, последующее поведение лица в исправительном учреждении после признания его злостным нарушителем установленного порядка отбывания наказания, срок, истекший с момента признания лица злостным нарушителем порядка отбывания наказания.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A07675">
      <w:pPr>
        <w:pStyle w:val="2"/>
        <w:shd w:val="clear" w:color="auto" w:fill="FFFFFF"/>
        <w:spacing w:before="0" w:beforeAutospacing="0" w:after="0" w:afterAutospacing="0"/>
        <w:jc w:val="center"/>
        <w:rPr>
          <w:caps/>
          <w:sz w:val="28"/>
          <w:szCs w:val="28"/>
        </w:rPr>
      </w:pPr>
      <w:r w:rsidRPr="00516EDF">
        <w:rPr>
          <w:caps/>
          <w:sz w:val="28"/>
          <w:szCs w:val="28"/>
        </w:rPr>
        <w:t>КОНСТИТУЦИОННЫЙ СУД РФ ПРИЗНАЛ НЕ СООТВЕТСТВУЮЩИМИ КОНСТИТУЦИИ РФ ПОЛОЖЕНИЯ СТАТЕЙ 31.7 И 31.9 КОАП РФ</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Из Постановления Конституционного суда РФ от 23.05.2017 № 14-П следует, что задержание иностранного гражданина или лица без гражданства на срок, необходимый для выдворения за пределы РФ, не должно восприниматься как основание для задержания на неопределенный срок даже тогда, когда решение вопроса о выдворении этого лица может затянуться вследствие того, что ни одно государство не соглашается его принять.</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К такому выводу пришел Конституционный суд РФ при рассмотрении жалобы лица без гражданства </w:t>
      </w:r>
      <w:proofErr w:type="spellStart"/>
      <w:r w:rsidR="00FC2ADF" w:rsidRPr="00516EDF">
        <w:rPr>
          <w:sz w:val="28"/>
          <w:szCs w:val="28"/>
        </w:rPr>
        <w:t>Н.Г.Мсхиладзе</w:t>
      </w:r>
      <w:proofErr w:type="spellEnd"/>
      <w:r w:rsidR="00FC2ADF" w:rsidRPr="00516EDF">
        <w:rPr>
          <w:sz w:val="28"/>
          <w:szCs w:val="28"/>
        </w:rPr>
        <w:t>. </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Признаны не соответствующими Конституции РФ положения статей 31.7 и 31.9 КоАП РФ, в той мере, в какой в системе действующего правового регулирования они не позволяют разрешить в судебном порядке вопрос о правомерности дальнейшего содержания лица без гражданства, которому назначено административное наказание в виде административного выдворения за пределы РФ, в специальном учреждении, предусмотренном Федеральным законом "О правовом положении иностранных граждан в Российской Федерации", при выявлении обстоятельств, свидетельствующих об отсутствии на момент рассмотрения данного вопроса фактической возможности исполнения постановления об административном выдворении этого лица за пределы РФ.</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Конституционный суд РФ указал на необходимость федеральному законодателю незамедлительно внести в КоАП РФ изменения, направленные на обеспечение эффективного судебного контроля за сроками содержания подлежащих принудительному выдворению за пределы РФ лиц без гражданства в специальных учреждениях, предусмотренных Федеральным законом "О правовом положении иностранных граждан в Российской Федерации".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До внесения в действующее правовое регулирование надлежащих изменений, лицам без гражданства, помещенным в целях обеспечения исполнения назначенного им административного наказания в виде принудительного выдворения за пределы РФ в специальные учреждения, предусмотренные Федеральным законом "О правовом положении иностранных граждан в Российской Федерации", при выявлении </w:t>
      </w:r>
      <w:r w:rsidR="00FC2ADF" w:rsidRPr="00516EDF">
        <w:rPr>
          <w:sz w:val="28"/>
          <w:szCs w:val="28"/>
        </w:rPr>
        <w:lastRenderedPageBreak/>
        <w:t>обстоятельств, свидетельствующих об отсутствии фактической возможности их выдворения, во всяком случае по истечении трех месяцев со дня принятия постановления о назначении такого наказания, должно быть предоставлено право на обращение в суд с заявлением о проверке законности и обоснованности дальнейшего содержания в соответствующем специальном учреждении, что не исключает принятие судом решения об отказе в его удовлетворении, если основания для помещения в специальное учреждение сохраняются, а реальная возможность выдворения за пределы РФ не утрачена.</w:t>
      </w:r>
    </w:p>
    <w:p w:rsidR="00A07675" w:rsidRPr="00516EDF" w:rsidRDefault="00A07675" w:rsidP="00A07675">
      <w:pPr>
        <w:pStyle w:val="a3"/>
        <w:shd w:val="clear" w:color="auto" w:fill="FFFFFF"/>
        <w:spacing w:before="0" w:beforeAutospacing="0" w:after="0" w:afterAutospacing="0"/>
        <w:jc w:val="both"/>
        <w:rPr>
          <w:caps/>
          <w:sz w:val="28"/>
          <w:szCs w:val="28"/>
        </w:rPr>
      </w:pPr>
    </w:p>
    <w:p w:rsidR="00FC2ADF" w:rsidRPr="00516EDF" w:rsidRDefault="00FC2ADF" w:rsidP="00A07675">
      <w:pPr>
        <w:pStyle w:val="2"/>
        <w:shd w:val="clear" w:color="auto" w:fill="FFFFFF"/>
        <w:spacing w:before="0" w:beforeAutospacing="0" w:after="0" w:afterAutospacing="0"/>
        <w:jc w:val="center"/>
        <w:rPr>
          <w:caps/>
          <w:sz w:val="28"/>
          <w:szCs w:val="28"/>
        </w:rPr>
      </w:pPr>
      <w:r w:rsidRPr="00516EDF">
        <w:rPr>
          <w:caps/>
          <w:sz w:val="28"/>
          <w:szCs w:val="28"/>
        </w:rPr>
        <w:t>ПРОИЗВОДИТЕЛИ ПИЛОМАТЕРИАЛОВ БУДУТ ОБЯЗАНЫ ВНОСИТЬ ДАННЫЕ О СДЕЛКАХ В ЕГАИС</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proofErr w:type="gramStart"/>
      <w:r w:rsidR="00FC2ADF" w:rsidRPr="00516EDF">
        <w:rPr>
          <w:sz w:val="28"/>
          <w:szCs w:val="28"/>
        </w:rPr>
        <w:t>Действующим  государственным</w:t>
      </w:r>
      <w:proofErr w:type="gramEnd"/>
      <w:r w:rsidR="00FC2ADF" w:rsidRPr="00516EDF">
        <w:rPr>
          <w:sz w:val="28"/>
          <w:szCs w:val="28"/>
        </w:rPr>
        <w:t xml:space="preserve"> регулированием оборота древесины недостаточно охватывались все виды товарной продукции, на которые распространялись нормы Лесного кодекса Российской Федерации, что позволяло легализовать древесину с мест незаконных рубок в продукцию первичной переработки – пиломатериалы, которые под нормы лесного законодательства не подпадают, могут быть свободно транспортированы, проданы или беспошлинно экспортированы.</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Учет продукции первичного лесопиления в Единой государственной автоматизированной информационной системе учета древесины и сделок с ней является инструментом подтверждения законности ее происхождения и способствует пресечению незаконной деятельности в сфере заготовки и оборота древесины на территории Российской Федерации.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Распоряжением Правительства Российской Федерации от 12.05.2017 № 911-р внесены изменения в перечень видов древесины, определяемых в соответствии с Общероссийским классификатором продукции по видам экономической деятельности, на которые распространяются требования Лесного кодекса Российской Федерации о транспортировке древесины и об учете сделок с ней.</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перечень включены 34 новых вида древесины, на которые распространяются требования Лесного кодекса РФ о транспортировке древесины и об учете сделок с ней.</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связи с принятием распоряжения на лиц, осуществляющих сделки с указанной древесиной, возлагается обязанность вносить сведения о таких сделках в Единую государственную автоматизированную информационную систему учета древесины и сделок с ней (ЕГАИС).</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Распоряжение   вступает в действие с 1 июля 2017 г.</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A07675">
      <w:pPr>
        <w:pStyle w:val="2"/>
        <w:shd w:val="clear" w:color="auto" w:fill="FFFFFF"/>
        <w:spacing w:before="0" w:beforeAutospacing="0" w:after="0" w:afterAutospacing="0"/>
        <w:jc w:val="center"/>
        <w:rPr>
          <w:caps/>
          <w:sz w:val="28"/>
          <w:szCs w:val="28"/>
        </w:rPr>
      </w:pPr>
      <w:r w:rsidRPr="00516EDF">
        <w:rPr>
          <w:caps/>
          <w:sz w:val="28"/>
          <w:szCs w:val="28"/>
        </w:rPr>
        <w:t>ПОРЯДОК РАССМОТРЕНИЯ ЖАЛОБЫ НА ПОСТАНОВЛЕНИЕ О ПРИВЛЕЧЕНИИ К АДМИНИСТРАТИВНОЙ ОТВЕТСТВЕННОСТИ, НЕ ВСТУПИВШИЕ В ЗАКОННУЮ СИЛУ</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Право на обжалование постановлений по делу об административном правонарушении является одной из гарантий соблюдения прав и свобод человека и гражданина, законных интересов организаций.</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Порядок и сроки обжалования постановления по делу об административном правонарушении предусмотрены Главой 30 Кодекса Российской Федерации об административных правонарушениях (далее - КоАП РФ).</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Общий срок обжалования постановлений по делам об административных правонарушениях составляет 10 суток со дня вручения или получения копии постановления (в некоторых случаях – 5 со дня вручения или получения копии постановления). Пропуск срока подачи жалобы на постановление по делу об административном правонарушении не лишает гражданина права на его обжалование, данный срок может быть восстановлен судьей или должностным лицом, правомочными рассматривать жалобу, по ходатайству лица, подающего жалобу.</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КоАП РФ устанавливает исчерпывающий перечень лиц, имеющих право на обжалование постановлений по делам об административных правонарушениях. К ним относятся: лицо, в отношении которого ведется производство по делу об административном правонарушении; потерпевший и его представитель; защитник; законные представители; прокурор; уполномоченный при Президенте РФ по защите прав предпринимателей, допущенный к участию в деле в качестве защитника по ходатайству лица, в отношении которого ведется производство по делу об административном правонарушении в области предпринимательской деятельности.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Помимо перечисленных лиц часть 1.1 статьи 30.1 КоАП РФ предоставляет должностным лицам, уполномоченным составлять протокол об административном правонарушении, право на обжалование вынесенного судьей постановления по делу об административном правонарушении в вышестоящий суд. К таким лицам относится любое должностное лицо органа, выявившего правонарушение, и уполномоченное в соответствии со ст. 28.3 КоАП РФ составлять протоколы об административных правонарушениях.</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ст. 30.1 КоАП РФ определены конкретные инстанции, в которые обжалуются постановления по делам об административных правонарушениях в зависимости от органа, вынесшего постановления.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Обжалование постановления по делу об административном правонарушении, вынесенное должностным лицом, осуществляется в вышестоящий орган, вышестоящему должностному лицу либо в районный суд по месту рассмотрения дела.</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Постановление по делу об административном правонарушении, вынесенное коллегиальным органом обжалуется в районный суд по месту нахождения коллегиального органа.</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Постановление по делу об административном правонарушении, вынесенное судьей, обжалуется в вышестоящий суд.</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Общие процессуальные нормы, закрепленные в КоАП РФ, устанавливают право лица, привлекаемого к административной ответственности, на судебное обжалование решений административных органов (их должностных лиц) двух уровней - органа, первоначально </w:t>
      </w:r>
      <w:r w:rsidR="00FC2ADF" w:rsidRPr="00516EDF">
        <w:rPr>
          <w:sz w:val="28"/>
          <w:szCs w:val="28"/>
        </w:rPr>
        <w:lastRenderedPageBreak/>
        <w:t>рассмотревшего дело об административном правонарушении, и вышестоящего органа, рассмотревшего жалобу на первоначальное решение административного органа. Из изложенного следует, что лицо, привлеченное к административной ответственности, обладает правом по собственному выбору обжаловать в суд все или любой из актов, вынесенных административными органами.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неверного определения органа или суда, уполномоченного рассматривать жалобу на постановление по делу об административном правонарушении, она направляется на рассмотрение по подведомственности в течение трех суток (ч. 4 ст. 30.2 КоАП РФ).</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Глава 30 КоАП РФ не предъявляет требований к форме и содержанию жалобы на постановления и решения по делу об административном правонарушении, не вступившие в законную силу. Вместе с тем, при рассмотрении жалобы на постановление по делу об административном правонарушении судьей либо должностным лицом в обязательном порядке проверяются полномочия законных представителей физического или юридического лица, защитника и представителя. При рассмотрении жалобы судья, вышестоящее должностное лицо не связаны ее доводами и проверяют дело в полном объеме, при этом действует общий принцип, закрепленный в КоАП РФ – презумпция невиновности лица, в отношении которого осуществляется производство по делу. Вина в совершении административного правонарушения устанавливается судьями, органами, должностными лицами, уполномоченными рассматривать дела об административных правонарушениях.</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 результатам рассмотрения жалобы на постановление по делу об административном правонарушении выносится одно из следующих решений:</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1) об оставлении постановления без изменения, а жалобы без удовлетворения;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3) об отмене постановления и о прекращении производства по делу при установлении малозначительности совершенного административного правонарушения, а также наличия обстоятельств,  исключающих производство по делу об административном правонарушении (отсутствие события административного правонарушения, состава, действия лица в состоянии крайней необходимости, издание акта амнистии, признание утратившими силу закона или его положения, устанавливающих административную ответственность за содеянное, истечение сроков давности привлечения к административной ответственности и другие обстоятельства, предусмотренные ст. 24.5 КоАП РФ), а также при недоказанности обстоятельств, на основании которых было вынесено постановление;</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xml:space="preserve">4) об отмене постановления и о возвращении дела на новое рассмотрение судье, в орган, должностному лицу, правомочным рассмотреть дело, в </w:t>
      </w:r>
      <w:r w:rsidRPr="00516EDF">
        <w:rPr>
          <w:sz w:val="28"/>
          <w:szCs w:val="28"/>
        </w:rPr>
        <w:lastRenderedPageBreak/>
        <w:t>случаях существенного нарушения процессуальных требований, предусмотренных КоАП РФ;</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w:t>
      </w:r>
    </w:p>
    <w:p w:rsidR="00FC2ADF" w:rsidRPr="00516EDF" w:rsidRDefault="00FC2ADF" w:rsidP="00A07675">
      <w:pPr>
        <w:pStyle w:val="2"/>
        <w:shd w:val="clear" w:color="auto" w:fill="FFFFFF"/>
        <w:spacing w:before="0" w:beforeAutospacing="0" w:after="0" w:afterAutospacing="0"/>
        <w:jc w:val="center"/>
        <w:rPr>
          <w:caps/>
          <w:sz w:val="28"/>
          <w:szCs w:val="28"/>
        </w:rPr>
      </w:pPr>
      <w:r w:rsidRPr="00516EDF">
        <w:rPr>
          <w:caps/>
          <w:sz w:val="28"/>
          <w:szCs w:val="28"/>
        </w:rPr>
        <w:t>ЛУЧШИЙ УЧИТЕЛЬ ПОЛУЧИТ ДЕНЕЖНОЕ ПООЩРЕНИЕ</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Постановлением Правительства Российской Федерации от 20.05.2017 № 606 определены правила выплаты денежного поощрения лучшим учителям образовательных </w:t>
      </w:r>
      <w:proofErr w:type="gramStart"/>
      <w:r w:rsidR="00FC2ADF" w:rsidRPr="00516EDF">
        <w:rPr>
          <w:sz w:val="28"/>
          <w:szCs w:val="28"/>
        </w:rPr>
        <w:t>организаций,  реализующих</w:t>
      </w:r>
      <w:proofErr w:type="gramEnd"/>
      <w:r w:rsidR="00FC2ADF" w:rsidRPr="00516EDF">
        <w:rPr>
          <w:sz w:val="28"/>
          <w:szCs w:val="28"/>
        </w:rPr>
        <w:t xml:space="preserve"> программы начального общего, основного общего и среднего общего образования, за высокие достижения в педагогической деятельности, получившие общественное признание.</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Поощрение носит персональный характер и выплачивается победителям конкурсов, проведенных региональными органами власти в сфере образования в соответствии с правилами, утвержденными </w:t>
      </w:r>
      <w:proofErr w:type="spellStart"/>
      <w:r w:rsidR="00FC2ADF" w:rsidRPr="00516EDF">
        <w:rPr>
          <w:sz w:val="28"/>
          <w:szCs w:val="28"/>
        </w:rPr>
        <w:t>Минобрнауки</w:t>
      </w:r>
      <w:proofErr w:type="spellEnd"/>
      <w:r w:rsidR="00FC2ADF" w:rsidRPr="00516EDF">
        <w:rPr>
          <w:sz w:val="28"/>
          <w:szCs w:val="28"/>
        </w:rPr>
        <w:t xml:space="preserve"> России.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По итогам конкурсов органы государственной власти субъектов Российской Федерации, осуществляющие государственное управление в сфере образования, представляют в </w:t>
      </w:r>
      <w:proofErr w:type="spellStart"/>
      <w:r w:rsidR="00FC2ADF" w:rsidRPr="00516EDF">
        <w:rPr>
          <w:sz w:val="28"/>
          <w:szCs w:val="28"/>
        </w:rPr>
        <w:t>Минобрнауки</w:t>
      </w:r>
      <w:proofErr w:type="spellEnd"/>
      <w:r w:rsidR="00FC2ADF" w:rsidRPr="00516EDF">
        <w:rPr>
          <w:sz w:val="28"/>
          <w:szCs w:val="28"/>
        </w:rPr>
        <w:t xml:space="preserve"> России до 15 июля текущего года перечни победителей конкурсов с приложением установленных.</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proofErr w:type="spellStart"/>
      <w:r w:rsidR="00FC2ADF" w:rsidRPr="00516EDF">
        <w:rPr>
          <w:sz w:val="28"/>
          <w:szCs w:val="28"/>
        </w:rPr>
        <w:t>Минобрнауки</w:t>
      </w:r>
      <w:proofErr w:type="spellEnd"/>
      <w:r w:rsidR="00FC2ADF" w:rsidRPr="00516EDF">
        <w:rPr>
          <w:sz w:val="28"/>
          <w:szCs w:val="28"/>
        </w:rPr>
        <w:t xml:space="preserve"> России на основании представленных документов не позднее 1 сентября текущего года издает приказ об утверждении перечня победителей конкурсов, которым выплачивается денежное поощрение.</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Перечисление денежного поощрения осуществляется не позднее 5 октября текущего года на открытые в кредитных организациях счета победителей конкурса.</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Постановление вступает в действие 2 июня 2017 г.</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A07675">
      <w:pPr>
        <w:pStyle w:val="2"/>
        <w:shd w:val="clear" w:color="auto" w:fill="FFFFFF"/>
        <w:spacing w:before="0" w:beforeAutospacing="0" w:after="0" w:afterAutospacing="0"/>
        <w:jc w:val="center"/>
        <w:rPr>
          <w:caps/>
          <w:sz w:val="28"/>
          <w:szCs w:val="28"/>
        </w:rPr>
      </w:pPr>
      <w:r w:rsidRPr="00516EDF">
        <w:rPr>
          <w:caps/>
          <w:sz w:val="28"/>
          <w:szCs w:val="28"/>
        </w:rPr>
        <w:t>ФЕДЕРАЛЬНАЯ СОЦИАЛЬНАЯ ДОПЛАТА К ПЕНСИИ. ПОРЯДОК ЕЕ УСТАНОВЛЕНИЯ И ВЫПЛАТЫ</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Правила обращения за федеральной социальной доплатой к пенсии, ее установления и выплаты (утв. Приказом Минтруда России от 07.04.2017 № 339н) определяют порядок обращения за федеральной социальной доплатой к пенсии, рассмотрения территориальным органом Пенсионного фонда Российской Федерации этих обращений, установления федеральной социальной доплаты к пенсии, начисления и организации доставки федеральной социальной доплаты к пенсии в соответствии со статьей 12.1 Федерального закона от 17 июля 1999 г. № 178-ФЗ "О государственной социальной помощи".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 xml:space="preserve">Федеральная социальная доплата к пенсии устанавливается гражданину территориальным органом Пенсионного фонда Российской Федерации в случае, если общая сумма его материального обеспечения, определенная в </w:t>
      </w:r>
      <w:r w:rsidR="00FC2ADF" w:rsidRPr="00516EDF">
        <w:rPr>
          <w:sz w:val="28"/>
          <w:szCs w:val="28"/>
        </w:rPr>
        <w:lastRenderedPageBreak/>
        <w:t>соответствии с частями 2 и 3 статьи 12.1 Федерального закона от 17.07.1999 № 178-ФЗ, не достигает величины прожиточного минимума пенсионера, установленной в соответствии с пунктом 4 статьи 4 Федерального закона от 24.10.1997 № 134-ФЗ "О прожиточном минимуме в Российской Федерации" в субъекте Российской Федерации по месту его жительства или по месту пребывания. Указанная доплата к пенсии устанавливается в таком размере, чтобы общая сумма материального обеспечения этого пенсионера с учетом данной доплаты достигла величины прожиточного минимума пенсионера, установленной в субъекте Российской Федерации, но не ниже величины прожиточного минимума пенсионера, установленной в данном субъекте Российской Федерации по состоянию на 31 декабря предыдущего года.</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Подсчет общей суммы материального обеспечения пенсионера осуществляется за календарный месяц, в котором гражданин обратился за установлением федеральной социальной доплаты к пенсии в территориальный орган Пенсионного фонда Российской Федерации.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этом, при подсчете общей суммы материального обеспечения пенсионера учитываются суммы следующих денежных выплат:</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28.12.2013 № 400-</w:t>
      </w:r>
      <w:proofErr w:type="gramStart"/>
      <w:r w:rsidRPr="00516EDF">
        <w:rPr>
          <w:sz w:val="28"/>
          <w:szCs w:val="28"/>
        </w:rPr>
        <w:t>ФЗ  «</w:t>
      </w:r>
      <w:proofErr w:type="gramEnd"/>
      <w:r w:rsidRPr="00516EDF">
        <w:rPr>
          <w:sz w:val="28"/>
          <w:szCs w:val="28"/>
        </w:rPr>
        <w:t>страховых пенсиях»  и накопительной пенсии, установленной в соответствии с Федеральным законом от 28.12.2013 № 424-ФЗ «О накопительной пенсии», в случае отказа гражданина от получения указанных пенсий;</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2) срочной пенсионной выплаты;</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3) дополнительного материального (социального) обеспечения;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4) ежемесячной денежной выплаты;</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5)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междугороднего), а также денежных компенсаций расходов по оплате указанных услуг.</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Граждане обращаются за установлением федеральной социальной доплаты к пенсии в территориальный орган Пенсионного фонда Российской Федерации путем подачи заявления.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Указанным Положением установлены требования к содержанию заявления. Так, в нем должна содержаться следующая информация о гражданине:</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1) фамилия, имя, отчество (при наличии);</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2) номер страхового свидетельства обязательного пенсионного страхования;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3) принадлежность к гражданству;</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4) адрес места жительства, места пребывания, места фактического проживания, номер телефона;</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5) реквизиты документа, удостоверяющего личность;</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6) сведения о представителе (фамилия, имя, отчество (при наличии) представителя, почтовый адрес места жительства, места пребывания, места фактического проживания, реквизиты документа, удостоверяющего личность представителя, реквизиты документа, подтверждающего полномочия представителя) в случае обращения через представителя;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7) сведения о том, что гражданин не осуществляет трудовую и (или) иную деятельность, в период которой он подлежит обязательному пенсионному страхованию в соответствии с Федеральным законом от 15.12.2001 № 167-ФЗ;</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8) наименование органа, осуществляющего пенсионное обеспечение;</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9) обязательство гражданина безотлагательно извещать территориальный орган Пенсионного фонда Российской Федерации о поступлении на работу и (или) выполнении иной деятельности, в период осуществления которой он подлежит обязательному пенсионному страхованию, и наступлении других обстоятельств, влекущих изменение размера федеральной социальной доплаты к пенсии или прекращение ее выплаты;</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10) дата заполнения заявления;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Заявление должно быть подписано гражданином, а в случае обращения через представителя - представителем.</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Решение об установлении федеральной социальной доплаты к пенсии выносится не позднее чем через пять рабочих дней со дня поступления от уполномоченного органа исполнительной власти субъекта Российской Федерации сведений об установленных гражданину денежных эквивалентах мер социальной поддержки по оплате пользования телефоном, жилых помещений и коммунальных услуг, проезда на всех видах пассажирского транспорта (городского, пригородного и междугороднего), а также денежных компенсаций расходов по оплате указанных услуг, иных мер социальной поддержки (помощи).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несогласия с принятым решением оно может быть обжаловано в вышестоящий орган Пенсионного фонда Российской Федерации либо в суд.</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Правила вступают в действие 6 июня 2017 года.</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516EDF" w:rsidRDefault="00FC2ADF" w:rsidP="00A07675">
      <w:pPr>
        <w:pStyle w:val="2"/>
        <w:shd w:val="clear" w:color="auto" w:fill="FFFFFF"/>
        <w:spacing w:before="0" w:beforeAutospacing="0" w:after="0" w:afterAutospacing="0"/>
        <w:jc w:val="center"/>
        <w:rPr>
          <w:caps/>
          <w:sz w:val="28"/>
          <w:szCs w:val="28"/>
        </w:rPr>
      </w:pPr>
      <w:r w:rsidRPr="00516EDF">
        <w:rPr>
          <w:caps/>
          <w:sz w:val="28"/>
          <w:szCs w:val="28"/>
        </w:rPr>
        <w:t>ДОПОЛНИТЕЛЬНЫЕ ВЫХОДНЫЕ ДНИ ЛИЦАМ, ОСУЩЕСТВЛЯЮЩИМ УХОД ЗА ДЕТЬМИ-ИНВАЛИДАМИ, И ЖЕНЩИНАМ, РАБОТАЮЩИМ В СЕЛЬСКОЙ МЕСТНОСТИ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Положениями Трудового кодекса РФ одному из родителей (опекуну, попечителю, другому лицу, воспитывающему детей без матери)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Работающий родитель обязан представить работодателю справку с места работы другого родителя о том, что на момент обращения дополнительные оплачиваемые выходные дни в этом календарном месяце им не использованы или использованы частично.</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документальном подтверждении отсутствия ухода за ребенком-инвалидом другим родителем (в случае его смерти, лишения родительских прав, ограничения в родительских правах, признания безвестно отсутствующим, недееспособным (ограниченно дееспособным), невозможности по состоянию здоровья лично воспитывать и содержать ребенка, отбывания наказания в учреждениях, исполняющих наказание в виде лишения свободы, уклонения от воспитания детей или от защиты их прав и интересов и в других случаях отсутствия ухода) работающему родителю четыре дополнительных оплачиваемых выходных дня предоставляются без предъявления справки с места работы другого родителя.</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Если один из родителей ребенка состоит в трудовых отношениях с работодателем, а другой в таких отношениях не состоит или самостоятельно обеспечивает себя работой (индивидуальный предприниматель, частный нотариус, адвокат, глава или член крестьянского фермерского хозяйства, родовой, семейной общины коренных малочисленных народов Севера, занимающихся традиционными отраслями хозяйствования, и т.д.), четыре дополнительных оплачиваемых выходных дня в месяц для ухода за детьми-инвалидами предоставляются родителю, состоящему в трудовых отношениях с работодателем, при предъявлении им документа, подтверждающего, что другой родитель в трудовых отношениях не состоит либо является лицом, самостоятельно обеспечивающим себя работой.</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Дополнительные выходные дни не предоставляются работающему родителю в период его очередного ежегодного оплачиваемого отпуска, отпуска без сохранения заработной платы, отпуска по уходу за ребенком до достижения им возраста полутора лет. При этом у другого работающего родителя сохраняется право на дополнительный оплачиваемый выходной день.</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Дополнительные оплачиваемые выходные дни, не использованные в календарном месяце, на другой календарный месяц не переносятся.</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В случае частичного использования одним из работающих родителей дополнительных оплачиваемых выходных дней в календарном месяце другому работающему родителю в этом же календарном месяце предоставляются для ухода оставшиеся дополнительные оплачиваемые выходные дни.</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lastRenderedPageBreak/>
        <w:tab/>
      </w:r>
      <w:r w:rsidR="00FC2ADF" w:rsidRPr="00516EDF">
        <w:rPr>
          <w:sz w:val="28"/>
          <w:szCs w:val="28"/>
        </w:rPr>
        <w:t>Оплата каждого дополнительного выходного дня для ухода за детьми-инвалидами производится в размере среднего заработка.</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Правила предоставления дополнительных оплачиваемых выходных дней для ухода за детьми-инвалидами утверждены постановлением Правительства Российской Федерации от 13 октября 2014 г. № 1048.</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Также ежемесячно предоставляется дополнительный выходной день без сохранения заработной платы женщинам, работающим в сельской местности, а также одному из родителей, имеющему ребенка в возрасте до шестнадцати лет (опекуну, попечителю и другому лицу, воспитывающему ребенка без матери), работающему в районах Крайнего Севера и приравненных к ним местностях (ст.ст.262, 319 ТК РФ).</w:t>
      </w:r>
    </w:p>
    <w:p w:rsidR="00FC2ADF" w:rsidRPr="00516EDF" w:rsidRDefault="00A07675" w:rsidP="00516EDF">
      <w:pPr>
        <w:pStyle w:val="a3"/>
        <w:shd w:val="clear" w:color="auto" w:fill="FFFFFF"/>
        <w:spacing w:before="0" w:beforeAutospacing="0" w:after="0" w:afterAutospacing="0"/>
        <w:jc w:val="both"/>
        <w:rPr>
          <w:sz w:val="28"/>
          <w:szCs w:val="28"/>
        </w:rPr>
      </w:pPr>
      <w:r>
        <w:rPr>
          <w:sz w:val="28"/>
          <w:szCs w:val="28"/>
        </w:rPr>
        <w:tab/>
      </w:r>
      <w:r w:rsidR="00FC2ADF" w:rsidRPr="00516EDF">
        <w:rPr>
          <w:sz w:val="28"/>
          <w:szCs w:val="28"/>
        </w:rPr>
        <w:t>При этом необходимо учитывать, что не является дисциплинарным проступком использование работником дополнительных выходных дней в случае, если работодатель в нарушение предусмотренной законом обязанности отказал в предоставлении таких дней.</w:t>
      </w:r>
    </w:p>
    <w:p w:rsidR="00FC2ADF" w:rsidRPr="00516EDF" w:rsidRDefault="00FC2ADF" w:rsidP="00516EDF">
      <w:pPr>
        <w:pStyle w:val="a3"/>
        <w:shd w:val="clear" w:color="auto" w:fill="FFFFFF"/>
        <w:spacing w:before="0" w:beforeAutospacing="0" w:after="0" w:afterAutospacing="0"/>
        <w:jc w:val="both"/>
        <w:rPr>
          <w:sz w:val="28"/>
          <w:szCs w:val="28"/>
        </w:rPr>
      </w:pPr>
      <w:r w:rsidRPr="00516EDF">
        <w:rPr>
          <w:sz w:val="28"/>
          <w:szCs w:val="28"/>
        </w:rPr>
        <w:t> </w:t>
      </w:r>
    </w:p>
    <w:p w:rsidR="00FC2ADF" w:rsidRPr="00A07675" w:rsidRDefault="00FC2ADF" w:rsidP="00516EDF">
      <w:pPr>
        <w:pStyle w:val="2"/>
        <w:shd w:val="clear" w:color="auto" w:fill="FFFFFF"/>
        <w:spacing w:before="150" w:beforeAutospacing="0" w:after="150" w:afterAutospacing="0"/>
        <w:jc w:val="both"/>
        <w:rPr>
          <w:bCs w:val="0"/>
          <w:sz w:val="28"/>
          <w:szCs w:val="28"/>
        </w:rPr>
      </w:pPr>
      <w:r w:rsidRPr="00A07675">
        <w:rPr>
          <w:bCs w:val="0"/>
          <w:sz w:val="28"/>
          <w:szCs w:val="28"/>
        </w:rPr>
        <w:t>Должен ли арендатор платить за невозвращенное имущество после прекращения договора?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Согласно позиции Верховного Суда и Высшего Арбитражного Суда Российской Федерации после прекращения договора арендатор и дальше должен платить за имущество, до тех пор, пока его не вернет.</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Очередным подтверждением этому стало постановление Арбитражного суда Северо-Западного округа от 27.03.2017.</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Так, после расторжения договора арендатор здание не вернул и за его пользование, в том числе с момента прекращения договора, плату не внес. В связи с этим, арендодатель обратился в суд, чтобы взыскать долг по арендной плате и пени за просрочку внесения платежей.</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w:t>
      </w:r>
      <w:r w:rsidR="00A07675">
        <w:rPr>
          <w:sz w:val="28"/>
          <w:szCs w:val="28"/>
        </w:rPr>
        <w:tab/>
      </w:r>
      <w:r w:rsidRPr="00516EDF">
        <w:rPr>
          <w:sz w:val="28"/>
          <w:szCs w:val="28"/>
        </w:rPr>
        <w:t>Арбитражный суд Северо-Западного округа согласился с выводами нижестоящих инстанций, которые поддержали арендодателя. Ответчик несвоевременно оплачивал аренду, прекращение договора подтвердилось. Арендатор не доказал возврат здания, изменение порядка расчетов, а также то, что арендодатель изъял имущество путем силового захвата.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Кассационная инстанция, сославшись на Высший Арбитражный Суд Российской Федерации, определила, что прекращение договора само по себе не означает, что арендатор больше не обязан вносить арендную плату. Это обязательство прекратится лишь тогда, когда он надлежащим образом вернет имущество.</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Чтобы избежать подобных споров и финансовых потерь, арендаторам следует после расторжения договора своевременно возвращать имущество. Арендодателям же в случае просрочки не нужно забывать о рассмотренной </w:t>
      </w:r>
      <w:r w:rsidR="00FC2ADF" w:rsidRPr="00516EDF">
        <w:rPr>
          <w:sz w:val="28"/>
          <w:szCs w:val="28"/>
        </w:rPr>
        <w:lastRenderedPageBreak/>
        <w:t>позиции, которая поможет взыскать плату за фактическое использование имущества, убытки и неустойку.</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Отказ от наследства под условием не допускается</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Определением Верховного суда РФ от 31.01.2017 №41-КГ16-42 установлено, что отказ от наследства с обязательством другого наследника выплатить денежную сумму за причитающуюся долю в наследственном имуществе противоречит закону, так как отказ от наследства под условием не допускается.</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Сын умершего отказался от наследства в пользу жены умершего при условии выплаты ему стоимости его доли, которая причиталась бы ему по закону в случае принятия им наследства, а также приобретения для него на эти денежные средства автомобиля. И отказ от наследства, и обязательство о выплате были заверены нотариусом в тот же день.</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Позже сын обратился с иском о признании недействительным отказа от наследства. Суд первой инстанции в иске отказал.</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Суд апелляционной инстанции иск удовлетворил, придя к выводу о том, что совместные последовательные действия сына и жены умершего, совершенные в один и тот же день, у одного и того же нотариуса, свидетельствуют о наличии между ними предварительной договоренности о том, что отказ сына от наследства будет обусловлен выплатой ему денежной компенсации, то есть его волеизъявление не было направлено на безусловный и безоговорочный отказ от наследства.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Таким образом, отказ одного наследника от наследства был обусловлен обязательством другого наследника выплатить денежную сумму за причитающуюся долю в наследственном имуществе, тогда как отказ от наследства под условием в соответствии со ст. 1158 ГК РФ не допускается.</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Судебная коллегия Верховного Суда РФ оставила определение апелляционной инстанции в силе.</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Как потерпевшему взыскать с неосновательно обогатившегося лица неполученные доходы</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Экономическая коллегия Верховного Суда РФ истолковала порядок взыскания неполученных доходов с того лица, которое получило их, пользуясь неосновательно сбереженным имуществом. Речь идет о двух видах доходов, указанных в</w:t>
      </w:r>
      <w:r w:rsidR="00FC2ADF" w:rsidRPr="00516EDF">
        <w:rPr>
          <w:rStyle w:val="apple-converted-space"/>
          <w:sz w:val="28"/>
          <w:szCs w:val="28"/>
        </w:rPr>
        <w:t> </w:t>
      </w:r>
      <w:hyperlink r:id="rId7" w:history="1">
        <w:r w:rsidR="00FC2ADF" w:rsidRPr="00516EDF">
          <w:rPr>
            <w:rStyle w:val="a4"/>
            <w:color w:val="auto"/>
            <w:sz w:val="28"/>
            <w:szCs w:val="28"/>
            <w:bdr w:val="none" w:sz="0" w:space="0" w:color="auto" w:frame="1"/>
          </w:rPr>
          <w:t>п. 1 и</w:t>
        </w:r>
      </w:hyperlink>
      <w:r w:rsidR="00FC2ADF" w:rsidRPr="00516EDF">
        <w:rPr>
          <w:rStyle w:val="apple-converted-space"/>
          <w:sz w:val="28"/>
          <w:szCs w:val="28"/>
        </w:rPr>
        <w:t> </w:t>
      </w:r>
      <w:hyperlink r:id="rId8" w:history="1">
        <w:r w:rsidR="00FC2ADF" w:rsidRPr="00516EDF">
          <w:rPr>
            <w:rStyle w:val="a4"/>
            <w:color w:val="auto"/>
            <w:sz w:val="28"/>
            <w:szCs w:val="28"/>
            <w:bdr w:val="none" w:sz="0" w:space="0" w:color="auto" w:frame="1"/>
          </w:rPr>
          <w:t>п. 2 ст. 1107</w:t>
        </w:r>
      </w:hyperlink>
      <w:r w:rsidR="00FC2ADF" w:rsidRPr="00516EDF">
        <w:rPr>
          <w:rStyle w:val="apple-converted-space"/>
          <w:sz w:val="28"/>
          <w:szCs w:val="28"/>
        </w:rPr>
        <w:t> </w:t>
      </w:r>
      <w:r w:rsidR="00FC2ADF" w:rsidRPr="00516EDF">
        <w:rPr>
          <w:sz w:val="28"/>
          <w:szCs w:val="28"/>
        </w:rPr>
        <w:t>ГК РФ. Вопрос о том, как соотносятся эти нормы, и</w:t>
      </w:r>
      <w:r w:rsidR="00FC2ADF" w:rsidRPr="00516EDF">
        <w:rPr>
          <w:rStyle w:val="apple-converted-space"/>
          <w:sz w:val="28"/>
          <w:szCs w:val="28"/>
        </w:rPr>
        <w:t> </w:t>
      </w:r>
      <w:hyperlink r:id="rId9" w:history="1">
        <w:r w:rsidR="00FC2ADF" w:rsidRPr="00516EDF">
          <w:rPr>
            <w:rStyle w:val="a4"/>
            <w:color w:val="auto"/>
            <w:sz w:val="28"/>
            <w:szCs w:val="28"/>
            <w:bdr w:val="none" w:sz="0" w:space="0" w:color="auto" w:frame="1"/>
          </w:rPr>
          <w:t>рассмотрел</w:t>
        </w:r>
      </w:hyperlink>
      <w:r w:rsidR="00FC2ADF" w:rsidRPr="00516EDF">
        <w:rPr>
          <w:rStyle w:val="apple-converted-space"/>
          <w:sz w:val="28"/>
          <w:szCs w:val="28"/>
        </w:rPr>
        <w:t> </w:t>
      </w:r>
      <w:r w:rsidR="00FC2ADF" w:rsidRPr="00516EDF">
        <w:rPr>
          <w:sz w:val="28"/>
          <w:szCs w:val="28"/>
        </w:rPr>
        <w:t>суд.</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По</w:t>
      </w:r>
      <w:r w:rsidR="00FC2ADF" w:rsidRPr="00516EDF">
        <w:rPr>
          <w:rStyle w:val="apple-converted-space"/>
          <w:sz w:val="28"/>
          <w:szCs w:val="28"/>
        </w:rPr>
        <w:t> </w:t>
      </w:r>
      <w:hyperlink r:id="rId10" w:history="1">
        <w:r w:rsidR="00FC2ADF" w:rsidRPr="00516EDF">
          <w:rPr>
            <w:rStyle w:val="a4"/>
            <w:color w:val="auto"/>
            <w:sz w:val="28"/>
            <w:szCs w:val="28"/>
            <w:bdr w:val="none" w:sz="0" w:space="0" w:color="auto" w:frame="1"/>
          </w:rPr>
          <w:t>п. 1 ст. 1107</w:t>
        </w:r>
      </w:hyperlink>
      <w:r w:rsidR="00FC2ADF" w:rsidRPr="00516EDF">
        <w:rPr>
          <w:rStyle w:val="apple-converted-space"/>
          <w:sz w:val="28"/>
          <w:szCs w:val="28"/>
        </w:rPr>
        <w:t> </w:t>
      </w:r>
      <w:r w:rsidR="00FC2ADF" w:rsidRPr="00516EDF">
        <w:rPr>
          <w:sz w:val="28"/>
          <w:szCs w:val="28"/>
        </w:rPr>
        <w:t>ГК РФ неосновательно обогатившееся лицо обязано возвратить или возместить потерпевшему все доходы, которые оно извлекло либо должно было извлечь из полученного или сбереженного имущества.</w:t>
      </w:r>
      <w:r w:rsidR="00FC2ADF" w:rsidRPr="00516EDF">
        <w:rPr>
          <w:rStyle w:val="apple-converted-space"/>
          <w:sz w:val="28"/>
          <w:szCs w:val="28"/>
        </w:rPr>
        <w:t> </w:t>
      </w:r>
      <w:hyperlink r:id="rId11" w:history="1">
        <w:r w:rsidR="00FC2ADF" w:rsidRPr="00516EDF">
          <w:rPr>
            <w:rStyle w:val="a4"/>
            <w:color w:val="auto"/>
            <w:sz w:val="28"/>
            <w:szCs w:val="28"/>
            <w:bdr w:val="none" w:sz="0" w:space="0" w:color="auto" w:frame="1"/>
          </w:rPr>
          <w:t>Пункт 2</w:t>
        </w:r>
      </w:hyperlink>
      <w:r w:rsidR="00FC2ADF" w:rsidRPr="00516EDF">
        <w:rPr>
          <w:rStyle w:val="apple-converted-space"/>
          <w:sz w:val="28"/>
          <w:szCs w:val="28"/>
        </w:rPr>
        <w:t> </w:t>
      </w:r>
      <w:r w:rsidR="00FC2ADF" w:rsidRPr="00516EDF">
        <w:rPr>
          <w:sz w:val="28"/>
          <w:szCs w:val="28"/>
        </w:rPr>
        <w:t xml:space="preserve">этой же статьи предусматривает, что на сумму </w:t>
      </w:r>
      <w:r w:rsidR="00FC2ADF" w:rsidRPr="00516EDF">
        <w:rPr>
          <w:sz w:val="28"/>
          <w:szCs w:val="28"/>
        </w:rPr>
        <w:lastRenderedPageBreak/>
        <w:t>неосновательного денежного обогащения начисляются проценты по</w:t>
      </w:r>
      <w:r w:rsidR="00FC2ADF" w:rsidRPr="00516EDF">
        <w:rPr>
          <w:rStyle w:val="apple-converted-space"/>
          <w:sz w:val="28"/>
          <w:szCs w:val="28"/>
        </w:rPr>
        <w:t> </w:t>
      </w:r>
      <w:hyperlink r:id="rId12" w:history="1">
        <w:r w:rsidR="00FC2ADF" w:rsidRPr="00516EDF">
          <w:rPr>
            <w:rStyle w:val="a4"/>
            <w:color w:val="auto"/>
            <w:sz w:val="28"/>
            <w:szCs w:val="28"/>
            <w:bdr w:val="none" w:sz="0" w:space="0" w:color="auto" w:frame="1"/>
          </w:rPr>
          <w:t>ст. 395</w:t>
        </w:r>
      </w:hyperlink>
      <w:r w:rsidR="00FC2ADF" w:rsidRPr="00516EDF">
        <w:rPr>
          <w:rStyle w:val="apple-converted-space"/>
          <w:sz w:val="28"/>
          <w:szCs w:val="28"/>
        </w:rPr>
        <w:t> </w:t>
      </w:r>
      <w:r w:rsidR="00FC2ADF" w:rsidRPr="00516EDF">
        <w:rPr>
          <w:sz w:val="28"/>
          <w:szCs w:val="28"/>
        </w:rPr>
        <w:t>ГК РФ.</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По</w:t>
      </w:r>
      <w:r w:rsidR="00FC2ADF" w:rsidRPr="00516EDF">
        <w:rPr>
          <w:rStyle w:val="apple-converted-space"/>
          <w:sz w:val="28"/>
          <w:szCs w:val="28"/>
        </w:rPr>
        <w:t> </w:t>
      </w:r>
      <w:hyperlink r:id="rId13" w:history="1">
        <w:r w:rsidR="00FC2ADF" w:rsidRPr="00516EDF">
          <w:rPr>
            <w:rStyle w:val="a4"/>
            <w:color w:val="auto"/>
            <w:sz w:val="28"/>
            <w:szCs w:val="28"/>
            <w:bdr w:val="none" w:sz="0" w:space="0" w:color="auto" w:frame="1"/>
          </w:rPr>
          <w:t>мнению</w:t>
        </w:r>
      </w:hyperlink>
      <w:r w:rsidR="00FC2ADF" w:rsidRPr="00516EDF">
        <w:rPr>
          <w:rStyle w:val="apple-converted-space"/>
          <w:sz w:val="28"/>
          <w:szCs w:val="28"/>
        </w:rPr>
        <w:t> </w:t>
      </w:r>
      <w:r w:rsidR="00FC2ADF" w:rsidRPr="00516EDF">
        <w:rPr>
          <w:sz w:val="28"/>
          <w:szCs w:val="28"/>
        </w:rPr>
        <w:t>Верховного Суда, доход по</w:t>
      </w:r>
      <w:r w:rsidR="00FC2ADF" w:rsidRPr="00516EDF">
        <w:rPr>
          <w:rStyle w:val="apple-converted-space"/>
          <w:sz w:val="28"/>
          <w:szCs w:val="28"/>
        </w:rPr>
        <w:t> </w:t>
      </w:r>
      <w:hyperlink r:id="rId14" w:history="1">
        <w:r w:rsidR="00FC2ADF" w:rsidRPr="00516EDF">
          <w:rPr>
            <w:rStyle w:val="a4"/>
            <w:color w:val="auto"/>
            <w:sz w:val="28"/>
            <w:szCs w:val="28"/>
            <w:bdr w:val="none" w:sz="0" w:space="0" w:color="auto" w:frame="1"/>
          </w:rPr>
          <w:t>п. 1</w:t>
        </w:r>
      </w:hyperlink>
      <w:r w:rsidR="00FC2ADF" w:rsidRPr="00516EDF">
        <w:rPr>
          <w:rStyle w:val="apple-converted-space"/>
          <w:sz w:val="28"/>
          <w:szCs w:val="28"/>
        </w:rPr>
        <w:t> </w:t>
      </w:r>
      <w:r w:rsidR="00FC2ADF" w:rsidRPr="00516EDF">
        <w:rPr>
          <w:sz w:val="28"/>
          <w:szCs w:val="28"/>
        </w:rPr>
        <w:t>и доход по</w:t>
      </w:r>
      <w:r w:rsidR="00FC2ADF" w:rsidRPr="00516EDF">
        <w:rPr>
          <w:rStyle w:val="apple-converted-space"/>
          <w:sz w:val="28"/>
          <w:szCs w:val="28"/>
        </w:rPr>
        <w:t> </w:t>
      </w:r>
      <w:hyperlink r:id="rId15" w:history="1">
        <w:r w:rsidR="00FC2ADF" w:rsidRPr="00516EDF">
          <w:rPr>
            <w:rStyle w:val="a4"/>
            <w:color w:val="auto"/>
            <w:sz w:val="28"/>
            <w:szCs w:val="28"/>
            <w:bdr w:val="none" w:sz="0" w:space="0" w:color="auto" w:frame="1"/>
          </w:rPr>
          <w:t>п. 2</w:t>
        </w:r>
      </w:hyperlink>
      <w:r w:rsidR="00FC2ADF" w:rsidRPr="00516EDF">
        <w:rPr>
          <w:rStyle w:val="apple-converted-space"/>
          <w:sz w:val="28"/>
          <w:szCs w:val="28"/>
        </w:rPr>
        <w:t> </w:t>
      </w:r>
      <w:r w:rsidR="00FC2ADF" w:rsidRPr="00516EDF">
        <w:rPr>
          <w:sz w:val="28"/>
          <w:szCs w:val="28"/>
        </w:rPr>
        <w:t>имеют тождественную правовую природу. Право потерпевшего на возврат дохода основывается на одинаковых фактических обстоятельствах. Взыскание неполученного дохода - это реализация одного и того же инструмента защиты нарушенного права.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Следовательно, нельзя одновременно применять указанные пункты. Это противоречит компенсационной направленности</w:t>
      </w:r>
      <w:r w:rsidR="00FC2ADF" w:rsidRPr="00516EDF">
        <w:rPr>
          <w:rStyle w:val="apple-converted-space"/>
          <w:sz w:val="28"/>
          <w:szCs w:val="28"/>
        </w:rPr>
        <w:t> </w:t>
      </w:r>
      <w:hyperlink r:id="rId16" w:history="1">
        <w:r w:rsidR="00FC2ADF" w:rsidRPr="00516EDF">
          <w:rPr>
            <w:rStyle w:val="a4"/>
            <w:color w:val="auto"/>
            <w:sz w:val="28"/>
            <w:szCs w:val="28"/>
            <w:bdr w:val="none" w:sz="0" w:space="0" w:color="auto" w:frame="1"/>
          </w:rPr>
          <w:t>ст. 1107</w:t>
        </w:r>
      </w:hyperlink>
      <w:r w:rsidR="00FC2ADF" w:rsidRPr="00516EDF">
        <w:rPr>
          <w:rStyle w:val="apple-converted-space"/>
          <w:sz w:val="28"/>
          <w:szCs w:val="28"/>
        </w:rPr>
        <w:t> </w:t>
      </w:r>
      <w:r w:rsidR="00FC2ADF" w:rsidRPr="00516EDF">
        <w:rPr>
          <w:sz w:val="28"/>
          <w:szCs w:val="28"/>
        </w:rPr>
        <w:t>ГК РФ.</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Также Верховный Суд пояснил, что</w:t>
      </w:r>
      <w:r w:rsidR="00FC2ADF" w:rsidRPr="00516EDF">
        <w:rPr>
          <w:rStyle w:val="apple-converted-space"/>
          <w:sz w:val="28"/>
          <w:szCs w:val="28"/>
        </w:rPr>
        <w:t> </w:t>
      </w:r>
      <w:hyperlink r:id="rId17" w:history="1">
        <w:r w:rsidR="00FC2ADF" w:rsidRPr="00516EDF">
          <w:rPr>
            <w:rStyle w:val="a4"/>
            <w:color w:val="auto"/>
            <w:sz w:val="28"/>
            <w:szCs w:val="28"/>
            <w:bdr w:val="none" w:sz="0" w:space="0" w:color="auto" w:frame="1"/>
          </w:rPr>
          <w:t>п. 2</w:t>
        </w:r>
      </w:hyperlink>
      <w:r w:rsidR="00FC2ADF" w:rsidRPr="00516EDF">
        <w:rPr>
          <w:rStyle w:val="apple-converted-space"/>
          <w:sz w:val="28"/>
          <w:szCs w:val="28"/>
        </w:rPr>
        <w:t> </w:t>
      </w:r>
      <w:r w:rsidR="00FC2ADF" w:rsidRPr="00516EDF">
        <w:rPr>
          <w:sz w:val="28"/>
          <w:szCs w:val="28"/>
        </w:rPr>
        <w:t>устанавливает упрощенный порядок доказывания минимального размера дохода при денежном обогащении. Вместе с тем это не ограничивает право истца взыскать доход в большем размере по правилам</w:t>
      </w:r>
      <w:r w:rsidR="00FC2ADF" w:rsidRPr="00516EDF">
        <w:rPr>
          <w:rStyle w:val="apple-converted-space"/>
          <w:sz w:val="28"/>
          <w:szCs w:val="28"/>
        </w:rPr>
        <w:t> </w:t>
      </w:r>
      <w:hyperlink r:id="rId18" w:history="1">
        <w:r w:rsidR="00FC2ADF" w:rsidRPr="00516EDF">
          <w:rPr>
            <w:rStyle w:val="a4"/>
            <w:color w:val="auto"/>
            <w:sz w:val="28"/>
            <w:szCs w:val="28"/>
            <w:bdr w:val="none" w:sz="0" w:space="0" w:color="auto" w:frame="1"/>
          </w:rPr>
          <w:t>п. 1</w:t>
        </w:r>
      </w:hyperlink>
      <w:r w:rsidR="00FC2ADF" w:rsidRPr="00516EDF">
        <w:rPr>
          <w:sz w:val="28"/>
          <w:szCs w:val="28"/>
        </w:rPr>
        <w:t>. При этом нужно доказать, что как реальный, так и подлежащий извлечению доход ответчика от недобросовестного пользования неосновательным обогащением превысил размер процентов по</w:t>
      </w:r>
      <w:r w:rsidR="00FC2ADF" w:rsidRPr="00516EDF">
        <w:rPr>
          <w:rStyle w:val="apple-converted-space"/>
          <w:sz w:val="28"/>
          <w:szCs w:val="28"/>
        </w:rPr>
        <w:t> </w:t>
      </w:r>
      <w:hyperlink r:id="rId19" w:history="1">
        <w:r w:rsidR="00FC2ADF" w:rsidRPr="00516EDF">
          <w:rPr>
            <w:rStyle w:val="a4"/>
            <w:color w:val="auto"/>
            <w:sz w:val="28"/>
            <w:szCs w:val="28"/>
            <w:bdr w:val="none" w:sz="0" w:space="0" w:color="auto" w:frame="1"/>
          </w:rPr>
          <w:t>ст. 395</w:t>
        </w:r>
      </w:hyperlink>
      <w:r w:rsidR="00FC2ADF" w:rsidRPr="00516EDF">
        <w:rPr>
          <w:rStyle w:val="apple-converted-space"/>
          <w:sz w:val="28"/>
          <w:szCs w:val="28"/>
        </w:rPr>
        <w:t> </w:t>
      </w:r>
      <w:r w:rsidR="00FC2ADF" w:rsidRPr="00516EDF">
        <w:rPr>
          <w:sz w:val="28"/>
          <w:szCs w:val="28"/>
        </w:rPr>
        <w:t>ГК РФ. В таком случае доход по</w:t>
      </w:r>
      <w:r w:rsidR="00FC2ADF" w:rsidRPr="00516EDF">
        <w:rPr>
          <w:rStyle w:val="apple-converted-space"/>
          <w:sz w:val="28"/>
          <w:szCs w:val="28"/>
        </w:rPr>
        <w:t> </w:t>
      </w:r>
      <w:hyperlink r:id="rId20" w:history="1">
        <w:r w:rsidR="00FC2ADF" w:rsidRPr="00516EDF">
          <w:rPr>
            <w:rStyle w:val="a4"/>
            <w:color w:val="auto"/>
            <w:sz w:val="28"/>
            <w:szCs w:val="28"/>
            <w:bdr w:val="none" w:sz="0" w:space="0" w:color="auto" w:frame="1"/>
          </w:rPr>
          <w:t>п. 2</w:t>
        </w:r>
      </w:hyperlink>
      <w:r w:rsidR="00FC2ADF" w:rsidRPr="00516EDF">
        <w:rPr>
          <w:rStyle w:val="apple-converted-space"/>
          <w:sz w:val="28"/>
          <w:szCs w:val="28"/>
        </w:rPr>
        <w:t> </w:t>
      </w:r>
      <w:r w:rsidR="00FC2ADF" w:rsidRPr="00516EDF">
        <w:rPr>
          <w:sz w:val="28"/>
          <w:szCs w:val="28"/>
        </w:rPr>
        <w:t>по отношению к доходу по</w:t>
      </w:r>
      <w:r w:rsidR="00FC2ADF" w:rsidRPr="00516EDF">
        <w:rPr>
          <w:rStyle w:val="apple-converted-space"/>
          <w:sz w:val="28"/>
          <w:szCs w:val="28"/>
        </w:rPr>
        <w:t> </w:t>
      </w:r>
      <w:hyperlink r:id="rId21" w:history="1">
        <w:r w:rsidR="00FC2ADF" w:rsidRPr="00516EDF">
          <w:rPr>
            <w:rStyle w:val="a4"/>
            <w:color w:val="auto"/>
            <w:sz w:val="28"/>
            <w:szCs w:val="28"/>
            <w:bdr w:val="none" w:sz="0" w:space="0" w:color="auto" w:frame="1"/>
          </w:rPr>
          <w:t>п. 1</w:t>
        </w:r>
      </w:hyperlink>
      <w:r w:rsidR="00FC2ADF" w:rsidRPr="00516EDF">
        <w:rPr>
          <w:rStyle w:val="apple-converted-space"/>
          <w:sz w:val="28"/>
          <w:szCs w:val="28"/>
        </w:rPr>
        <w:t> </w:t>
      </w:r>
      <w:r w:rsidR="00FC2ADF" w:rsidRPr="00516EDF">
        <w:rPr>
          <w:sz w:val="28"/>
          <w:szCs w:val="28"/>
        </w:rPr>
        <w:t>имеет зачетный характер.</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рассмотренной Экономической коллегией ситуации истец превышение</w:t>
      </w:r>
      <w:r w:rsidR="00FC2ADF" w:rsidRPr="00516EDF">
        <w:rPr>
          <w:rStyle w:val="apple-converted-space"/>
          <w:sz w:val="28"/>
          <w:szCs w:val="28"/>
        </w:rPr>
        <w:t> </w:t>
      </w:r>
      <w:hyperlink r:id="rId22" w:history="1">
        <w:r w:rsidR="00FC2ADF" w:rsidRPr="00516EDF">
          <w:rPr>
            <w:rStyle w:val="a4"/>
            <w:color w:val="auto"/>
            <w:sz w:val="28"/>
            <w:szCs w:val="28"/>
            <w:bdr w:val="none" w:sz="0" w:space="0" w:color="auto" w:frame="1"/>
          </w:rPr>
          <w:t>не доказал</w:t>
        </w:r>
      </w:hyperlink>
      <w:r w:rsidR="00FC2ADF" w:rsidRPr="00516EDF">
        <w:rPr>
          <w:sz w:val="28"/>
          <w:szCs w:val="28"/>
        </w:rPr>
        <w:t>. Ответчик должен выплатить только начисленные на сумму неосновательного денежного обогащения проценты по</w:t>
      </w:r>
      <w:r w:rsidR="00FC2ADF" w:rsidRPr="00516EDF">
        <w:rPr>
          <w:rStyle w:val="apple-converted-space"/>
          <w:sz w:val="28"/>
          <w:szCs w:val="28"/>
        </w:rPr>
        <w:t> </w:t>
      </w:r>
      <w:hyperlink r:id="rId23" w:history="1">
        <w:r w:rsidR="00FC2ADF" w:rsidRPr="00516EDF">
          <w:rPr>
            <w:rStyle w:val="a4"/>
            <w:color w:val="auto"/>
            <w:sz w:val="28"/>
            <w:szCs w:val="28"/>
            <w:bdr w:val="none" w:sz="0" w:space="0" w:color="auto" w:frame="1"/>
          </w:rPr>
          <w:t>ст. 395</w:t>
        </w:r>
      </w:hyperlink>
      <w:r w:rsidR="00FC2ADF" w:rsidRPr="00516EDF">
        <w:rPr>
          <w:rStyle w:val="apple-converted-space"/>
          <w:sz w:val="28"/>
          <w:szCs w:val="28"/>
        </w:rPr>
        <w:t> </w:t>
      </w:r>
      <w:r w:rsidR="00FC2ADF" w:rsidRPr="00516EDF">
        <w:rPr>
          <w:sz w:val="28"/>
          <w:szCs w:val="28"/>
        </w:rPr>
        <w:t>ГК РФ.</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Порядок принятия решения о признании социально ориентированной некоммерческой организацией исполнителем общественно полезных услуг</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Постановлением Правительства РФ от 26.01.2017 N 89 «О реестре некоммерческих организаций - исполнителей общественно полезных услуг» определен порядок принятия решения о признании социально ориентированной НКО исполнителем общественно полезных услуг.</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proofErr w:type="gramStart"/>
      <w:r w:rsidR="00FC2ADF" w:rsidRPr="00516EDF">
        <w:rPr>
          <w:sz w:val="28"/>
          <w:szCs w:val="28"/>
        </w:rPr>
        <w:t>В частности</w:t>
      </w:r>
      <w:proofErr w:type="gramEnd"/>
      <w:r w:rsidR="00FC2ADF" w:rsidRPr="00516EDF">
        <w:rPr>
          <w:sz w:val="28"/>
          <w:szCs w:val="28"/>
        </w:rPr>
        <w:t xml:space="preserve"> определено, что решение о признании НКО исполнителем общественно полезных услуг и ее включении в реестр таких организаций принимается Минюстом России не иначе как на основании заявления о признании организации исполнителем общественно полезных услуг.</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Кроме того, также необходимо наличие заключения о соответствии оказываемых организацией общественно полезных услуг установленным критериям, которое выдается федеральными органами исполнительной власти (их территориальными органами) на основании заявления НКО. К заявлению также могут прилагаться и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и другие), а также документы, подтверждающие отсутствие задолженностей по налогам и сборам, иным предусмотренным законодательством РФ обязательным платежам.</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lastRenderedPageBreak/>
        <w:tab/>
      </w:r>
      <w:r w:rsidR="00FC2ADF" w:rsidRPr="00516EDF">
        <w:rPr>
          <w:sz w:val="28"/>
          <w:szCs w:val="28"/>
        </w:rPr>
        <w:t>Для повторного признания организации исполнителем общественно полезных услуг в упрощенном порядке по истечении 2 лет со дня внесения организации в реестр организация представляет в Минюст России заявление о признании организации исполнителем общественно полезных услуг. Указанное заявление представляется в течение 30 дней со дня истечения 2-летнего срока признания организации исполнителем общественно полезных услуг и внесения организации в реестр.</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Ведение реестра исполнителей общественно полезных услуг осуществляет Минюст России на бумажном и электронном носителях. Правилами устанавливается, помимо прочего, содержание реестра, порядок включения сведений в реестр, перечень сведений, содержащихся в реестре, подлежащих опубликованию на информационном ресурсе в сети «Интернет».</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приложениях к постановлению приводятся, в частности, форма заявления о признании организации исполнителем общественно полезных услуг; форма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перечень федеральных органов исполнительной власти, осуществляющих оценку качества оказания общественно полезных услуг; структура реестрового номера некоммерческой организации - исполнителя общественно полезных услуг.</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Новое в законодательстве в сфере туристической деятельности</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 01.01.2017 вступили в силу изменения в Федеральный закон «Об основах туристской деятельности в Российской Федерации», согласно которым объединение туроператоров в сфере выездного туризма формирует для каждого члена объединения фонд персональной ответственности туроператора.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соответствии с Правилами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 утвержденными постановлением Правительства Российской Федерации от 10.08.2016 № 779, основанием для выплаты денежных средств является факт причинения туристу (иному заказчику) реального ущерба по причине невозможности исполнения туроператором обязательств по договору о реализации туристского продукта.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Реестр туристов и (или) иных заказчиков туристского продукта формируется объединением туроператоров в течение 90 рабочих дней с даты, указанной в размещенном на официальном сайте объединения туроператоров в сфере выездного туризма в сети «Интернет» уведомления о начале сбора требований о возмещении денежных средств из фонда туроператора. Также объединение проверяет достоверность представленной в реестр информации.</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lastRenderedPageBreak/>
        <w:tab/>
      </w:r>
      <w:r w:rsidR="00FC2ADF" w:rsidRPr="00516EDF">
        <w:rPr>
          <w:sz w:val="28"/>
          <w:szCs w:val="28"/>
        </w:rPr>
        <w:t>Далее, в течение 10 рабочих дней осуществляется рассмотрение предъявленных требований, и принимается решение о возмещении реального ущерба или об отказе в таком возмещении по основаниям, указанным в Правилах.</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течение 10 рабочих дней с даты принятия положительного решения объединение туроператоров перечисляет на банковский счет туриста и (или) иного заказчика денежные средства.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Выплата денежных средств в целях возмещения реального ущерба из средств фонда осуществляется в рублях.</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случае нарушения права на получение возмещения граждане вправе обратиться с соответствующим иском в суд.</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Об административной ответственности за отказ водителя от прохождения медицинского освидетельствования</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жалобе в Конституционный Суд РФ гражданин К. оспаривал конституционность части 1 статьи 12.26 Кодекса об административных правонарушениях РФ, устанавливающей административную ответственность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При этом гражданин полагал, что данная норма нарушает гарантированное ему ст. 51 Конституции РФ право не свидетельствовать против себя самого, своего супруга и близких родственников.</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По результатам рассмотрения жалобы Конституционный Суд в определении от 28.03.2017 указал, что оспариваемая норма направлена на обеспечение безопасности дорожного движения, предупреждение правонарушений в области дорожного движения и охрану прав и свобод всех участников дорожного движения.</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Медицинское освидетельствование, позволяющее объективно установить, управляло ли лицо транспортным средством в состоянии алкогольного опьянения, является процессуальным действием, при проведении которого лицо, в отношении которого ведется производство по делу об административном правонарушении, не делает никаких заявлений о своей виновности и не представляет каких-либо доказательств.</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Обязанность пройти медицинское освидетельствование не препятствует гражданину воспользоваться правом не свидетельствовать против себя самого, закрепленным в ч. 1 ст. 51 Конституции РФ.</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Ответственность за нарушение правил охоты</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Конституция РФ гарантирует право каждого на благоприятную окружающую среду, достоверную информацию о ее состоянии и на </w:t>
      </w:r>
      <w:r w:rsidR="00FC2ADF" w:rsidRPr="00516EDF">
        <w:rPr>
          <w:sz w:val="28"/>
          <w:szCs w:val="28"/>
        </w:rPr>
        <w:lastRenderedPageBreak/>
        <w:t>возмещение ущерба, причиненного его здоровью или имуществу экологическим правонарушением.</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Приказом Минприроды России от 16.11.2010 № 512 утверждены Правила охоты. Указанные Правила устанавливают требования к осуществлению охоты и сохранению охотничьих ресурсов на всей территории Российской Федерации.</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Действующим законодательством предусмотрена как административная, так и уголовная ответственность за нарушение правил охоты.</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Статьей 8.37 Кодекса Российской Федерации об административных правонарушениях (часть 1) установлено, что нарушение правил охоты 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 Частями 1.1 – 1.3 указанной статьи предусмотрена ответственность за повторное совершение такого правонарушения, а также за Осуществление охоты с нарушением установленных правилами охоты сроков охоты и </w:t>
      </w:r>
      <w:proofErr w:type="spellStart"/>
      <w:r w:rsidR="00FC2ADF" w:rsidRPr="00516EDF">
        <w:rPr>
          <w:sz w:val="28"/>
          <w:szCs w:val="28"/>
        </w:rPr>
        <w:t>непредъявление</w:t>
      </w:r>
      <w:proofErr w:type="spellEnd"/>
      <w:r w:rsidR="00FC2ADF" w:rsidRPr="00516EDF">
        <w:rPr>
          <w:sz w:val="28"/>
          <w:szCs w:val="28"/>
        </w:rPr>
        <w:t xml:space="preserve"> по требованию уполномоченных должностных лиц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Статьей 258 УК РФ предусмотрена уголовная ответственность за нарушение Правил охоты.</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За нарушение Правил охоты с причинением крупного ущерба;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 а также на особо охраняемой природной территории либо в зоне экологического бедствия или в зоне чрезвычайной экологической ситуации санкция статьи предусматривает наказание в виде штрафа в размере до 200 тысяч рублей,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Введена административная ответственность для болельщиков</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Внесенными Федеральным законом от 17.04.2017 №78-ФЗ изменениями ужесточена административная ответственность болельщиков-хулиганов.</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lastRenderedPageBreak/>
        <w:tab/>
      </w:r>
      <w:r w:rsidR="00FC2ADF" w:rsidRPr="00516EDF">
        <w:rPr>
          <w:sz w:val="28"/>
          <w:szCs w:val="28"/>
        </w:rPr>
        <w:t>Для указанной категории лиц вводится новый состав административного правонарушения - грубое нарушение правил поведения зрителей при проведении официальных спортивных соревнований. За совершение данного административного правонарушения предусматривается административная ответственность в виде административного штрафа либо административного ареста с наложением запрета на посещение мест официальных спортивных соревнований.</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Кроме того, корректируются нормы об административной ответственности для иностранных болельщиков, нарушающих правила проведения спортивных соревнований, для которых в дополнение к штрафу или аресту предусматривается выдворение за пределы РФ.</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Вводятся нормы, допускающие установления запрета на въезд в РФ в период проведения международных спортивных соревнований иностранных граждан и лиц без гражданства, в отношении которых имеется информация о фактах нарушения ими общественного порядка при проведении публичных, спортивных, зрелищных и (или) иных массовых мероприятий за пределами территории РФ или на территории РФ, либо в отношении которых имеется информация о намерении совершить соответствующие противоправные действия на территории РФ, а также допускающие при наличии ряда обстоятельств заменять административное выдворение за пределы РФ на административный штраф или административный арест.</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Федеральный закон от 15.08.1996 № 114-ФЗ «О порядке выезда из Российской Федерации и въезда в Российскую Федерацию» дополняется нормой, допускающей возможность оформления решения о </w:t>
      </w:r>
      <w:proofErr w:type="spellStart"/>
      <w:r w:rsidR="00FC2ADF" w:rsidRPr="00516EDF">
        <w:rPr>
          <w:sz w:val="28"/>
          <w:szCs w:val="28"/>
        </w:rPr>
        <w:t>неразрешении</w:t>
      </w:r>
      <w:proofErr w:type="spellEnd"/>
      <w:r w:rsidR="00FC2ADF" w:rsidRPr="00516EDF">
        <w:rPr>
          <w:sz w:val="28"/>
          <w:szCs w:val="28"/>
        </w:rPr>
        <w:t xml:space="preserve"> въезда в РФ одновременно в отношении нескольких иностранных граждан и (или) лиц без гражданства.</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Обобщена судебная практика по делам, связанным с установлением сервитута на земельный участок</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целях обеспечения единообразного подхода к разрешению судами общей юрисдикции и арбитражными судами дел, связанных с установлением сервитута на земельный участок, Верховный Суд РФ разъяснил:</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При решении вопроса, какому суду - общей юрисдикции или арбитражному - надлежит рассматривать дело об установлении, изменении условий, прекращении сервитута, необходимо учитывать в совокупности субъектный состав участников спора и характер правоотношений.</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 требованием об установлении сервитута вправе обратиться собственник земельного участка, на котором расположен принадлежащий иному лицу линейный объект, возведенный после возникновения частной собственности на указанный земельный участок.</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При этом, сервитут может быть установлен только в случае отсутствия у собственника земельного участка (объекта недвижимости) иной </w:t>
      </w:r>
      <w:r w:rsidR="00FC2ADF" w:rsidRPr="00516EDF">
        <w:rPr>
          <w:sz w:val="28"/>
          <w:szCs w:val="28"/>
        </w:rPr>
        <w:lastRenderedPageBreak/>
        <w:t>возможности реализовать свое право пользования принадлежащим ему участком (объектом).</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Не подлежит установлению сервитут, если его условиями собственник земельного участка лишается возможности использовать свой участок в соответствии с разрешенным использованием.</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При наличии нескольких вариантов прохода (проезда) к земельному участку через соседний земельный участок суду следует исходить из необходимости обеспечить баланс интересов сторон и установить сервитут на условиях, наименее обременительных для собственника земельного участка, в отношении которого устанавливается сервитут.</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Плата за сервитут определяется судом исходя из принципов разумности и соразмерности с учетом характера деятельности сторон, площади и срока установления сервитута и может иметь как форму единовременного платежа, так и периодических платежей.</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Изменение размера платы за сервитут можно предусмотреть в соглашении. Это может быть ежегодная корректировка по инфляции. Если порядок изменения платы не прописан в соглашении, стороны все равно могут потребовать увеличить или уменьшить ее через суд.</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Кроме того Верховный Суд </w:t>
      </w:r>
      <w:proofErr w:type="gramStart"/>
      <w:r w:rsidR="00FC2ADF" w:rsidRPr="00516EDF">
        <w:rPr>
          <w:sz w:val="28"/>
          <w:szCs w:val="28"/>
        </w:rPr>
        <w:t>РФ  разъяснил</w:t>
      </w:r>
      <w:proofErr w:type="gramEnd"/>
      <w:r w:rsidR="00FC2ADF" w:rsidRPr="00516EDF">
        <w:rPr>
          <w:sz w:val="28"/>
          <w:szCs w:val="28"/>
        </w:rPr>
        <w:t>, что для того, чтобы потребовать в суде установления сервитута досудебный порядок не нужен. Если стороны не согласовали установление сервитута или его условия - этого достаточно для обращения в суд.</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Полномочия органов местного самоуправления поселения в части признания права муниципальной собственности на невостребованные земельные доли</w:t>
      </w:r>
    </w:p>
    <w:p w:rsidR="00FC2ADF" w:rsidRPr="00516EDF" w:rsidRDefault="00A07675" w:rsidP="00516EDF">
      <w:pPr>
        <w:pStyle w:val="consplusnormal"/>
        <w:shd w:val="clear" w:color="auto" w:fill="FFFFFF"/>
        <w:spacing w:before="150" w:beforeAutospacing="0" w:after="150" w:afterAutospacing="0"/>
        <w:jc w:val="both"/>
        <w:rPr>
          <w:sz w:val="28"/>
          <w:szCs w:val="28"/>
        </w:rPr>
      </w:pPr>
      <w:r>
        <w:rPr>
          <w:sz w:val="28"/>
          <w:szCs w:val="28"/>
        </w:rPr>
        <w:tab/>
      </w:r>
      <w:r w:rsidR="00FC2ADF" w:rsidRPr="00516EDF">
        <w:rPr>
          <w:sz w:val="28"/>
          <w:szCs w:val="28"/>
        </w:rPr>
        <w:t>Согласно ст. 12.1 Федерального закона от 24.07.2002 №101-ФЗ «Об обороте земель сельскохозяйственного назначения»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может быть признана невостребованной.</w:t>
      </w:r>
    </w:p>
    <w:p w:rsidR="00FC2ADF" w:rsidRPr="00516EDF" w:rsidRDefault="00A07675" w:rsidP="00516EDF">
      <w:pPr>
        <w:pStyle w:val="consplusnormal"/>
        <w:shd w:val="clear" w:color="auto" w:fill="FFFFFF"/>
        <w:spacing w:before="150" w:beforeAutospacing="0" w:after="150" w:afterAutospacing="0"/>
        <w:jc w:val="both"/>
        <w:rPr>
          <w:sz w:val="28"/>
          <w:szCs w:val="28"/>
        </w:rPr>
      </w:pPr>
      <w:r>
        <w:rPr>
          <w:sz w:val="28"/>
          <w:szCs w:val="28"/>
        </w:rPr>
        <w:tab/>
      </w:r>
      <w:r w:rsidR="00FC2ADF" w:rsidRPr="00516EDF">
        <w:rPr>
          <w:sz w:val="28"/>
          <w:szCs w:val="28"/>
        </w:rPr>
        <w:t>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закона от 21 июля 1997 года №122-ФЗ «О государственной регистрации прав на недвижимое имущество и сделок с ним»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lastRenderedPageBreak/>
        <w:tab/>
      </w:r>
      <w:r w:rsidR="00FC2ADF" w:rsidRPr="00516EDF">
        <w:rPr>
          <w:sz w:val="28"/>
          <w:szCs w:val="28"/>
        </w:rPr>
        <w:t xml:space="preserve">Орган местного самоуправления поселения по месту расположения земельного </w:t>
      </w:r>
      <w:proofErr w:type="gramStart"/>
      <w:r w:rsidR="00FC2ADF" w:rsidRPr="00516EDF">
        <w:rPr>
          <w:sz w:val="28"/>
          <w:szCs w:val="28"/>
        </w:rPr>
        <w:t>участка,  составляет</w:t>
      </w:r>
      <w:proofErr w:type="gramEnd"/>
      <w:r w:rsidR="00FC2ADF" w:rsidRPr="00516EDF">
        <w:rPr>
          <w:sz w:val="28"/>
          <w:szCs w:val="28"/>
        </w:rPr>
        <w:t xml:space="preserve"> список лиц (при их наличии), земельные доли которых могут быть признаны невостребованными по основаниям, указанным в законе.</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После этого орган местного самоуправления поселения опубликовывает список невостребованных земельных долей в средствах массовой информации и размещает на своем официальном сайте в сети «Интернет»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в течение четырех месяцев со дня опубликования указанного списка общим собранием не принято решение по вопросу о невостребованных земельных долях, орган местного самоуправления поселения вправе утвердить такой список самостоятельно.</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Орган местного самоуправления поселения вправе обратиться в суд с требованием о признании права муниципальной собственности на земельные доли, признанные в установленном законом порядке невостребованными.</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Порядок изъятия сельскохозяйственных участков, не используемых по назначению</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Федеральным законом от 03.07.2016 № 354-ФЗ внесены изменения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действующего законодательства.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Срок, по истечении которого сельскохозяйственный земельный участок может быть изъят у собственника, сокращен с 5 до 3 лет.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из-за иных обстоятельств, исключающих такое использование.</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При этом региональный орган исполнительной власти обязан обеспечить проведение кадастровых работ и установление вида разрешенного использования земельного участка, провести в течение 6 месяцев со дня вступления в законную силу решения суда об его изъятии торги по продаже изъятого земельного участка.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lastRenderedPageBreak/>
        <w:tab/>
      </w:r>
      <w:r w:rsidR="00FC2ADF" w:rsidRPr="00516EDF">
        <w:rPr>
          <w:sz w:val="28"/>
          <w:szCs w:val="28"/>
        </w:rPr>
        <w:t>Установлена административная ответственность за неиспользование участков по целевому назначению в течение года с момента возникновения права собственности на него. Частью 2 ст. 8.8 КоАП РФ предусмотрено наказание в виде штрафа:</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 для граждан и индивидуальных предпринимателей в размере от 0,1 до 0,3 процента кадастровой стоимости земельного участка, но не менее 2 тысяч рублей;</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 для юридических лиц - от 1 до 6 процентов кадастровой стоимости земельного участка, но не менее 100 тысяч рублей.</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С 1 января 2017 года </w:t>
      </w:r>
      <w:proofErr w:type="spellStart"/>
      <w:r w:rsidR="00FC2ADF" w:rsidRPr="00516EDF">
        <w:rPr>
          <w:sz w:val="28"/>
          <w:szCs w:val="28"/>
        </w:rPr>
        <w:t>Ростреестр</w:t>
      </w:r>
      <w:proofErr w:type="spellEnd"/>
      <w:r w:rsidR="00FC2ADF" w:rsidRPr="00516EDF">
        <w:rPr>
          <w:sz w:val="28"/>
          <w:szCs w:val="28"/>
        </w:rPr>
        <w:t xml:space="preserve"> будет обязан ежемесячно не позднее 15 числа сообщать в </w:t>
      </w:r>
      <w:proofErr w:type="spellStart"/>
      <w:r w:rsidR="00FC2ADF" w:rsidRPr="00516EDF">
        <w:rPr>
          <w:sz w:val="28"/>
          <w:szCs w:val="28"/>
        </w:rPr>
        <w:t>Россельхознадзор</w:t>
      </w:r>
      <w:proofErr w:type="spellEnd"/>
      <w:r w:rsidR="00FC2ADF" w:rsidRPr="00516EDF">
        <w:rPr>
          <w:sz w:val="28"/>
          <w:szCs w:val="28"/>
        </w:rPr>
        <w:t xml:space="preserve"> о результатах государственного земельного надзора, указывающих на нецелевое использовании земельного участка.</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Местные власти смогут оспорить кадастровую стоимость земли, находящейся в частной собственности</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Результаты определения кадастровой стоимости могут быть оспорены органами местного самоуправления в отношении объектов недвижимости, находящихся в муниципальной собственности.</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Конституционный Суд РФ от 5 июля 2016 года N 15-П «По делу о проверке конституционности положения части первой статьи 24.18 Федерального закона «Об оценочной деятельности в Российской Федерации» в связи с жалобой администрации муниципального образования города Братска», проверив эту норму, пришел к следующим выводам.</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Кадастровая стоимость земельного участка является налоговой базой по земельному налогу, который зачисляется в местные бюджеты по нормативу 100%.</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Оспариваемая норма обеспечивает равновесие между интересами налогоплательщиков и местного самоуправления, права и законные интересы граждан и организаций. В этих целях ею установлен общий порядок, допускающий оспаривание органами местного самоуправления результатов определения кадастровой стоимости в отношении объектов муниципальной собственности. Предоставление данным органам неограниченной возможности требовать пересмотра кадастровой стоимости нарушало бы этот баланс.</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указанном аспекте положение соответствует Конституции РФ.</w:t>
      </w:r>
      <w:r w:rsidR="00FC2ADF" w:rsidRPr="00516EDF">
        <w:rPr>
          <w:sz w:val="28"/>
          <w:szCs w:val="28"/>
        </w:rPr>
        <w:br/>
        <w:t>В то же время по заявлению собственника земли ее кадастровая стоимость может быть существенно снижена на основании установления рыночной стоимости. Это затрагивает законные интересы муниципального образования, в т. ч. связанные с поступлениями налоговых доходов в местный бюджет.</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lastRenderedPageBreak/>
        <w:tab/>
      </w:r>
      <w:r w:rsidR="00FC2ADF" w:rsidRPr="00516EDF">
        <w:rPr>
          <w:sz w:val="28"/>
          <w:szCs w:val="28"/>
        </w:rPr>
        <w:t>В таких случаях рассматриваемая норма препятствует органам местного самоуправления оспаривать в суде кадастровую стоимость земельного участка. В этой мере она является неконституционной.</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Федеральному законодателю надлежит внести в правовое регулирование необходимые изменения.</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Изменилась процедура оформления земельных долей</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Федеральным законом № 351-ФЗ от 03.07.2016 «О внесении изменений в статью 24.1 Федерального закона "О государственной регистрации прав на недвижимое имущество и сделок с ним» и статью 42 Федерального закона «О государственной регистрации недвижимости» отменено нотариальное удостоверение сделок при оформлении купли-продажи земельных долей обязательное. Договор может быть составлен в простой письменной форме.</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Вместе с тем, обязательному нотариальному удостоверению подлежат сделки при продаже доли, дарении доли или заключении договора мены доли в праве на квартиру или дом (другой объект недвижимости).</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Также необходимо обратиться к нотариусу при оформлении сделок, связанных с распоряжением недвижимостью на условиях опеки, сделок по отчуждению недвижимого имущества, принадлежащего несовершеннолетнему гражданину или гражданину, признанному ограниченно дееспособным.</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Договор купли-продажи земельного участка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Договор купли - продажи земельного участка - гражданско-правовой договор, по которому одна сторона (продавец) обязуется передать земельный участок в собственность другой стороне (покупателю), а покупатель обязуется принять и уплатить за него определенную денежную сумму (цену),</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 отношениям по купле-продаже земельных участков применяются общие положения главы 30 Гражданского кодекса РФ с учетов особенностей, установленных Земельным кодексом.</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Особенности купли-продажи земель сельскохозяйственного назначения установлены Федеральным законом от 24.07.2002 «Об оборот земель сельскохозяйственного назначения».</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Гражданский кодекс РФ включает земельные участки в гражданский оборот и устанавливает общие рамки их </w:t>
      </w:r>
      <w:proofErr w:type="spellStart"/>
      <w:r w:rsidR="00FC2ADF" w:rsidRPr="00516EDF">
        <w:rPr>
          <w:sz w:val="28"/>
          <w:szCs w:val="28"/>
        </w:rPr>
        <w:t>оборотоспособности</w:t>
      </w:r>
      <w:proofErr w:type="spellEnd"/>
      <w:r w:rsidR="00FC2ADF" w:rsidRPr="00516EDF">
        <w:rPr>
          <w:sz w:val="28"/>
          <w:szCs w:val="28"/>
        </w:rPr>
        <w:t>, указывая, что земельные участки могут отчуждаться или переходить от одного лица к другому иными способами в той мере, в какой их оборот допускается законами о земле.</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Существенное значение, согласно Земельному кодексу РФ, имеют преддоговорные условия заключения договора купли-продажи земельного участка.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lastRenderedPageBreak/>
        <w:tab/>
      </w:r>
      <w:r w:rsidR="00FC2ADF" w:rsidRPr="00516EDF">
        <w:rPr>
          <w:sz w:val="28"/>
          <w:szCs w:val="28"/>
        </w:rPr>
        <w:t>Несоблюдение их влечет признание договора купли-продажи недействительным даже в том случае, если содержащиеся в нем условия законны.</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 таким условиям относятся следующие:</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предметом договора купли-продажи может быть только земельный участок, прошедший государственный кадастровый учет, т.е. имеющие кадастровый номер;</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продавец обязан при заключении договора предоставить покупателю имеющуюся у него информацию о земельном участке, которая может оказать влияние на решение покупателя о приобретении данного земельного участка и требования о предоставлении которой установлены федеральными законами;</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xml:space="preserve">- отсутствие земельных и иных имущественных споров по </w:t>
      </w:r>
      <w:proofErr w:type="gramStart"/>
      <w:r w:rsidRPr="00516EDF">
        <w:rPr>
          <w:sz w:val="28"/>
          <w:szCs w:val="28"/>
        </w:rPr>
        <w:t>земельному  участку</w:t>
      </w:r>
      <w:proofErr w:type="gramEnd"/>
      <w:r w:rsidRPr="00516EDF">
        <w:rPr>
          <w:sz w:val="28"/>
          <w:szCs w:val="28"/>
        </w:rPr>
        <w:t>, являющемуся предметом договора купли-продажи;</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соблюдение преимущественного права покупки земельного участке из земель сельскохозяйственного назначения субъекта РФ или в случаях установленных законом субъекта РФ, органа местного самоуправления.</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Продавец земельного участка из земель сельскохозяйственного назначения обязан известить в письменной форме высший орган исполнительной власти субъекта РФ или орган местного самоуправления о намерении продать земельный участок с указанием цены и других существенных условий договора.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случае если субъект РФ или орган местного самоуправления откажется от покупки либо не уведомит продавца о намерении приобрести продаваемый земельный участок в течение одного месяца со дня поступления извещения, продавец вправе в течение года продать земельный участок третьему лицу по цене не ниже указанной в извещении.</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Купля-продажа земельного участка возможна при отсутствии споров о его принадлежности, границах и иных земельных споров.</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Договор купли-продажи земельного участка заключается в письменной форме и считается заключенным с момента его подписания сторонами как единого документа. Государственной регистрации в этом случае подлежит переход права собственности к покупателю.</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соответствии со ст. 551 п.2 ГК РФ с момента регистрации покупатель становиться собственником земли.</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Внесены изменения в Правила пожарной безопасности в лесах</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Постановлением Правительства РФ от 18.08.2016 N 807 внесены изменения в Правила противопожарного режима в Российской Федерации и в </w:t>
      </w:r>
      <w:r w:rsidR="00FC2ADF" w:rsidRPr="00516EDF">
        <w:rPr>
          <w:sz w:val="28"/>
          <w:szCs w:val="28"/>
        </w:rPr>
        <w:lastRenderedPageBreak/>
        <w:t>Правила пожарной безопасности в лесах, которые начали действовать с 1 марта 2017 года.</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соответствии с внесенными изменениями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и местного самоуправления, учреждения, организации, иные юридические лица, КФХ, общественные объединения, индивидуальные предприниматели, должностные лица, граждане РФ,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За нарушение правил пожарной безопасности в лесах ст. 8.32 КоАП РФ установлена административная ответственность для граждан в виде предупреждение или административного штрафа от 1,5 тысяч до 5 тысяч рублей, на должностных лиц - от 10 тысяч до 15 тысяч рублей; на юридических лиц – от 50 тысяч до 1 млн. рублей.</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w:t>
      </w:r>
      <w:r w:rsidR="00FC2ADF" w:rsidRPr="00516EDF">
        <w:rPr>
          <w:rStyle w:val="apple-converted-space"/>
          <w:sz w:val="28"/>
          <w:szCs w:val="28"/>
        </w:rPr>
        <w:t> </w:t>
      </w:r>
      <w:r w:rsidR="00FC2ADF" w:rsidRPr="00516EDF">
        <w:rPr>
          <w:sz w:val="28"/>
          <w:szCs w:val="28"/>
        </w:rPr>
        <w:t>как юридические лица.</w:t>
      </w:r>
    </w:p>
    <w:p w:rsidR="00FC2ADF" w:rsidRPr="00A07675" w:rsidRDefault="00FC2ADF" w:rsidP="00A07675">
      <w:pPr>
        <w:pStyle w:val="2"/>
        <w:shd w:val="clear" w:color="auto" w:fill="FFFFFF"/>
        <w:spacing w:before="150" w:beforeAutospacing="0" w:after="150" w:afterAutospacing="0"/>
        <w:jc w:val="center"/>
        <w:rPr>
          <w:bCs w:val="0"/>
          <w:sz w:val="28"/>
          <w:szCs w:val="28"/>
        </w:rPr>
      </w:pPr>
      <w:r w:rsidRPr="00A07675">
        <w:rPr>
          <w:bCs w:val="0"/>
          <w:sz w:val="28"/>
          <w:szCs w:val="28"/>
        </w:rPr>
        <w:t>Правила исчисления и взимания платы за негативное воздействие на окружающую среду</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17 марта 2017 года вступили в законную силу Правила исчисления и взимания платы за негативное воздействие на окружающую среду, утвержденные Постановлением Правительства РФ от 3 марта 2017 года № 255.</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За выбросы загрязняющих веществ в атмосферный воздух стационарными источниками, сбросы загрязняющих веществ в водные объекты и хранение, захоронение отходов производства и потребления взимается (исчисляется) плата за негативное воздействие на окружающую среду.</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Юридические лица и индивидуальные предприниматели, осуществляющие на территории Российской Федерации хозяйственную и (или) иную деятельность, оказывающую негативное воздействие на окружающую среду обязаны вносить соответствующую плату.</w:t>
      </w:r>
    </w:p>
    <w:p w:rsidR="00FC2ADF" w:rsidRPr="00516EDF" w:rsidRDefault="00A07675"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Однако юридические лица и индивидуальные предприниматели, осуществляющие хозяйственную и (или) иную деятельность исключительно </w:t>
      </w:r>
      <w:r w:rsidR="00FC2ADF" w:rsidRPr="00516EDF">
        <w:rPr>
          <w:sz w:val="28"/>
          <w:szCs w:val="28"/>
        </w:rPr>
        <w:lastRenderedPageBreak/>
        <w:t>на объектах, оказывающих негативное воздействие на окружающую среду, IV категории, такую плату вносить не обязаны.</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Отчетным периодом признается календарный год.</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Плата ежегодно вносится не позднее 1-го марта, а не позднее 10-го марта предоставляется декларация о плате в Росприроднадзор.</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Кроме того,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в размере одной четвертой суммы платы, уплаченной за предыдущий год.</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При внесении квартальных авансовых платежей представление декларации о плате не требуется.</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За несвоевременное или неполное внесение платы начисляется пеня за каждый календарный день просрочки платежа.</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Росприроднадзор осуществляет контроль за исчислением платы за негативное воздействие на окружающую среду, путем проверки полноты и правильности заполнения декларации о плате и соблюдения сроков ее представления, своевременности внесения платы.</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hyperlink r:id="rId24" w:history="1">
        <w:r w:rsidR="00FC2ADF" w:rsidRPr="00516EDF">
          <w:rPr>
            <w:rStyle w:val="a4"/>
            <w:color w:val="auto"/>
            <w:sz w:val="28"/>
            <w:szCs w:val="28"/>
            <w:bdr w:val="none" w:sz="0" w:space="0" w:color="auto" w:frame="1"/>
          </w:rPr>
          <w:t>Правила</w:t>
        </w:r>
      </w:hyperlink>
      <w:r w:rsidR="00FC2ADF" w:rsidRPr="00516EDF">
        <w:rPr>
          <w:rStyle w:val="apple-converted-space"/>
          <w:sz w:val="28"/>
          <w:szCs w:val="28"/>
        </w:rPr>
        <w:t> </w:t>
      </w:r>
      <w:r w:rsidR="00FC2ADF" w:rsidRPr="00516EDF">
        <w:rPr>
          <w:sz w:val="28"/>
          <w:szCs w:val="28"/>
        </w:rPr>
        <w:t>исчисления и взимания платы за негативное воздействие на окружающую среду применяются к правоотношениям, возникшим с 1 января 2016 года.</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Ответственность за нарушение закона о постановке на учет объектов негативного воздействия на окружающую среду</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 1 января 2017 года введена в действие ст. 8.46 Кодекса Российской Федерации об административных правонарушениях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которая предусматривает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В соответствии с пунктом 3 статьи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со дня вступления в силу указанного Закона, т.е. с 01.01.2015, в течение двух лет юридические лица и индивидуальные предприниматели, осуществляющие хозяйственную и (или) иную деятельность, обязаны были поставить на государственный учет принадлежащие им на установленном законом праве объекты, оказывающие негативное воздействие на </w:t>
      </w:r>
      <w:r w:rsidR="00FC2ADF" w:rsidRPr="00516EDF">
        <w:rPr>
          <w:sz w:val="28"/>
          <w:szCs w:val="28"/>
        </w:rPr>
        <w:lastRenderedPageBreak/>
        <w:t>окружающую среду, в порядке, установленном статьей 69.2  Федерального закона от 10 января 2002 года № 7-ФЗ «Об охране окружающей среды».</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частности, данная статья предусматривает, что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  </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соответствии с п. 17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РФ от 23.06.2016г. № 572 основанием для включения объектов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сведения для внесения в государственный реестр, указанные в подпунктах «а» - «и», «м», «н» и «п» пункта 5 настоящих Правил, которая направляется в территориальный орган Федеральной службы по надзору в сфере природопользования или органы исполнительной власти субъекта Российской Федерации в соответствии с их компетенцией.</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Нарушение режима на особо охраняемых природных территориях</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Особо охраняемые природные территории относятся к объектам общенационального достояния.</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Законодательством Российской Федерации установлена уголовная ответственность за нарушение режима особо охраняемых природных территорий. Так, в соответствии со статьей 262 Уголовного кодекса РФ за нарушение режима заповедников, заказников, национальных парков, памятников природы и других особо охраняемых государством природных территорий, повлекшее причинение значительного ущерба, предусмотрено наказание в виде штрафа в размере до 200 000 рублей, обязательных работ на срок до 480 часов, исправительных работ на срок до 2 лет.</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Кроме того, согласно п. 3 ст. 36 Федерального закона от 14.03.1995 № 33-ФЗ «Об особо охраняемых территориях» вред, причиненный природным </w:t>
      </w:r>
      <w:r w:rsidR="00FC2ADF" w:rsidRPr="00516EDF">
        <w:rPr>
          <w:sz w:val="28"/>
          <w:szCs w:val="28"/>
        </w:rPr>
        <w:lastRenderedPageBreak/>
        <w:t>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Статьями 9, 15, 21, 24, 27, 29 Федерального закона от 14.03.1995 № 33-ФЗ «Об особо охраняемых территориях» предусмотрен режим особой охраны для каждой категории особо охраняемых природных территорий. К примеру, в силу ч. 1 ст. 9 названного </w:t>
      </w:r>
      <w:proofErr w:type="gramStart"/>
      <w:r w:rsidR="00FC2ADF" w:rsidRPr="00516EDF">
        <w:rPr>
          <w:sz w:val="28"/>
          <w:szCs w:val="28"/>
        </w:rPr>
        <w:t>закона  на</w:t>
      </w:r>
      <w:proofErr w:type="gramEnd"/>
      <w:r w:rsidR="00FC2ADF" w:rsidRPr="00516EDF">
        <w:rPr>
          <w:sz w:val="28"/>
          <w:szCs w:val="28"/>
        </w:rPr>
        <w:t xml:space="preserve">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 На территориях государственных природных заповедников запрещается интродукция живых организмов в целях их акклиматизации.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За 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предусмотрена административная ответственность по статье 8.39 Кодекса РФ об административных правонарушениях.</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Санкцией данной статьи предусмотрен административный штраф для граждан в размере до 4 000 рублей, на должностных лиц – до 20 000 рублей, на юридических лиц – до 500 000 рублей. Кроме того, санкция статьи предусматривает конфискацию орудий совершения административного правонарушения и продукции незаконного природопользования.</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Незаконная рубка лесных насаждений</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Непосредственным объектом преступления, предусмотренного ст. 260 УК РФ, выступают общественные отношения в области охраны и рационального использования лесных насаждений или не отнесенных к лесным насаждениям деревьев, кустарников и лиан.</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Предметом преступления являются лесные насаждения, то есть деревья, кустарники и лианы, произрастающие в лесах, а также не отнесенные к таковым деревья, кустарники и лианы.</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В соответствии со ст. 5 Лесного кодекса Российской Федерации лес рассматривается как экологическая система и как природный ресурс. С учетом этого не являются предметом преступления деревья и кустарники (фруктовые, ягодные и др.), произрастающие на землях сельскохозяйственного назначения, за исключением лесозащитных, на приусадебных, дачных и садовых участках, ветровальные, буреломные </w:t>
      </w:r>
      <w:r w:rsidR="00FC2ADF" w:rsidRPr="00516EDF">
        <w:rPr>
          <w:sz w:val="28"/>
          <w:szCs w:val="28"/>
        </w:rPr>
        <w:lastRenderedPageBreak/>
        <w:t>деревья и т.п., если иное не предусмотрено специальными правовыми актами.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Таким образом, ст. 260 УК РФ устанавливает ответственность за незаконную рубку деревьев, кустарников и лиан, находящихся в естественном природном состоянии, которые выросли сами по себе, а также высаженных человеком для пополнения лесного и нелесного растительных фондов. Завладение деревьями, срубленными и приготовленными к складированию, сбыту или вывозу другими лицами, квалифицируется как хищение имущества.</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Диспозиция анализируемой статьи предусматривает незаконную, то есть не соответствующую требованиям действующего законодательства, порубку. Обязательными условиями наступления уголовной ответственности является незаконная рубка лесных насаждений до степени прекращения их роста, то есть приводящее к гибели, а также совершение деяния в значительном размере.</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Вышеназванные обязательные условия являются основными критериями разграничения уголовно наказуемой незаконной рубки лесных насаждений и незаконной рубки лесных насаждений, за которую ответственность предусмотрена статьей 8.28 КоАП РФ.</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Таким образом, административная ответственность за незаконную порубку лесных насаждений наступает в случае, если лесные насаждения повреждены не до степени их роста и ущерб от их повреждения не превышает пять тысяч рублей.  </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Правовой статус водоохранных зон</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Статья 65 Водного кодекса РФ определяет </w:t>
      </w:r>
      <w:proofErr w:type="spellStart"/>
      <w:r w:rsidR="00FC2ADF" w:rsidRPr="00516EDF">
        <w:rPr>
          <w:sz w:val="28"/>
          <w:szCs w:val="28"/>
        </w:rPr>
        <w:t>водоохранные</w:t>
      </w:r>
      <w:proofErr w:type="spellEnd"/>
      <w:r w:rsidR="00FC2ADF" w:rsidRPr="00516EDF">
        <w:rPr>
          <w:sz w:val="28"/>
          <w:szCs w:val="28"/>
        </w:rPr>
        <w:t xml:space="preserve"> зоны как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Действие данной статьи не распространяется на болота, природные выходы подземных вод, ледники и снежники, а также подземные водные объекты.</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Ширина </w:t>
      </w:r>
      <w:proofErr w:type="spellStart"/>
      <w:r w:rsidR="00FC2ADF" w:rsidRPr="00516EDF">
        <w:rPr>
          <w:sz w:val="28"/>
          <w:szCs w:val="28"/>
        </w:rPr>
        <w:t>водоохранной</w:t>
      </w:r>
      <w:proofErr w:type="spellEnd"/>
      <w:r w:rsidR="00FC2ADF" w:rsidRPr="00516EDF">
        <w:rPr>
          <w:sz w:val="28"/>
          <w:szCs w:val="28"/>
        </w:rPr>
        <w:t xml:space="preserve"> зоны рек протяженностью более 50 км составляет двести метров, рек протяженностью от 10 до 50 км - сто метров, озер и рек протяженностью до 10 км - пятьдесят метров. Ширина </w:t>
      </w:r>
      <w:proofErr w:type="spellStart"/>
      <w:r w:rsidR="00FC2ADF" w:rsidRPr="00516EDF">
        <w:rPr>
          <w:sz w:val="28"/>
          <w:szCs w:val="28"/>
        </w:rPr>
        <w:t>водоохранной</w:t>
      </w:r>
      <w:proofErr w:type="spellEnd"/>
      <w:r w:rsidR="00FC2ADF" w:rsidRPr="00516EDF">
        <w:rPr>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00FC2ADF" w:rsidRPr="00516EDF">
        <w:rPr>
          <w:sz w:val="28"/>
          <w:szCs w:val="28"/>
        </w:rPr>
        <w:t>водоохранной</w:t>
      </w:r>
      <w:proofErr w:type="spellEnd"/>
      <w:r w:rsidR="00FC2ADF" w:rsidRPr="00516EDF">
        <w:rPr>
          <w:sz w:val="28"/>
          <w:szCs w:val="28"/>
        </w:rPr>
        <w:t xml:space="preserve"> зоны водохранилища, расположенного на </w:t>
      </w:r>
      <w:r w:rsidR="00FC2ADF" w:rsidRPr="00516EDF">
        <w:rPr>
          <w:sz w:val="28"/>
          <w:szCs w:val="28"/>
        </w:rPr>
        <w:lastRenderedPageBreak/>
        <w:t xml:space="preserve">водотоке, устанавливается равной ширине </w:t>
      </w:r>
      <w:proofErr w:type="spellStart"/>
      <w:r w:rsidR="00FC2ADF" w:rsidRPr="00516EDF">
        <w:rPr>
          <w:sz w:val="28"/>
          <w:szCs w:val="28"/>
        </w:rPr>
        <w:t>водоохранной</w:t>
      </w:r>
      <w:proofErr w:type="spellEnd"/>
      <w:r w:rsidR="00FC2ADF" w:rsidRPr="00516EDF">
        <w:rPr>
          <w:sz w:val="28"/>
          <w:szCs w:val="28"/>
        </w:rPr>
        <w:t xml:space="preserve"> зоны этого водотока. Ширина </w:t>
      </w:r>
      <w:proofErr w:type="spellStart"/>
      <w:r w:rsidR="00FC2ADF" w:rsidRPr="00516EDF">
        <w:rPr>
          <w:sz w:val="28"/>
          <w:szCs w:val="28"/>
        </w:rPr>
        <w:t>водоохранной</w:t>
      </w:r>
      <w:proofErr w:type="spellEnd"/>
      <w:r w:rsidR="00FC2ADF" w:rsidRPr="00516EDF">
        <w:rPr>
          <w:sz w:val="28"/>
          <w:szCs w:val="28"/>
        </w:rPr>
        <w:t xml:space="preserve"> зоны моря составляет пятьсот метров.</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границах водоохранных зон допускаются строительство,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Однако в границах водоохранных зон запрещается:</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использование сточных вод в целях регулирования плодородия почв;</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осуществление авиационных мер по борьбе с вредными организмами;</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размещение автозаправочных станций, складов горюче-смазочных материалов (за исключением случаев их размещения на территориях портов, судостроительных и судоремонтных организаций, инфраструктуры внутренних водных путей),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размещение специализированных хранилищ пестицидов и агрохимикатов, применение пестицидов и агрохимикатов;</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сброс сточных, в том числе дренажных, вод;</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w:t>
      </w:r>
      <w:proofErr w:type="gramStart"/>
      <w:r w:rsidRPr="00516EDF">
        <w:rPr>
          <w:sz w:val="28"/>
          <w:szCs w:val="28"/>
        </w:rPr>
        <w:t>в границах</w:t>
      </w:r>
      <w:proofErr w:type="gramEnd"/>
      <w:r w:rsidRPr="00516EDF">
        <w:rPr>
          <w:sz w:val="28"/>
          <w:szCs w:val="28"/>
        </w:rPr>
        <w:t xml:space="preserve"> предоставленных им горных и (или) геологических отводов).</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границах водоохранных зон устанавливаются прибрежные защитные полосы, на территориях которых вводятся дополнительные</w:t>
      </w:r>
      <w:r w:rsidR="00FC2ADF" w:rsidRPr="00516EDF">
        <w:rPr>
          <w:rStyle w:val="apple-converted-space"/>
          <w:sz w:val="28"/>
          <w:szCs w:val="28"/>
        </w:rPr>
        <w:t> </w:t>
      </w:r>
      <w:hyperlink r:id="rId25" w:history="1">
        <w:r w:rsidR="00FC2ADF" w:rsidRPr="00516EDF">
          <w:rPr>
            <w:rStyle w:val="a4"/>
            <w:color w:val="auto"/>
            <w:sz w:val="28"/>
            <w:szCs w:val="28"/>
            <w:bdr w:val="none" w:sz="0" w:space="0" w:color="auto" w:frame="1"/>
          </w:rPr>
          <w:t>ограничения</w:t>
        </w:r>
      </w:hyperlink>
      <w:r w:rsidR="00FC2ADF" w:rsidRPr="00516EDF">
        <w:rPr>
          <w:rStyle w:val="apple-converted-space"/>
          <w:sz w:val="28"/>
          <w:szCs w:val="28"/>
        </w:rPr>
        <w:t> </w:t>
      </w:r>
      <w:r w:rsidR="00FC2ADF" w:rsidRPr="00516EDF">
        <w:rPr>
          <w:sz w:val="28"/>
          <w:szCs w:val="28"/>
        </w:rPr>
        <w:t xml:space="preserve">хозяйственной и иной деятельности, а именно: запрет на распашку земель, размещение отвалов размываемых грунтов, выпас сельскохозяйственных животных и организация для них летних лагерей, ванн. Для реки, ручья протяженностью менее десяти километров от истока до устья </w:t>
      </w:r>
      <w:proofErr w:type="spellStart"/>
      <w:r w:rsidR="00FC2ADF" w:rsidRPr="00516EDF">
        <w:rPr>
          <w:sz w:val="28"/>
          <w:szCs w:val="28"/>
        </w:rPr>
        <w:t>водоохранная</w:t>
      </w:r>
      <w:proofErr w:type="spellEnd"/>
      <w:r w:rsidR="00FC2ADF" w:rsidRPr="00516EDF">
        <w:rPr>
          <w:sz w:val="28"/>
          <w:szCs w:val="28"/>
        </w:rPr>
        <w:t xml:space="preserve"> зона совпадает с прибрежной защитной полосой. В соответствии с</w:t>
      </w:r>
      <w:r w:rsidR="00FC2ADF" w:rsidRPr="00516EDF">
        <w:rPr>
          <w:rStyle w:val="apple-converted-space"/>
          <w:sz w:val="28"/>
          <w:szCs w:val="28"/>
        </w:rPr>
        <w:t> </w:t>
      </w:r>
      <w:hyperlink r:id="rId26" w:history="1">
        <w:r w:rsidR="00FC2ADF" w:rsidRPr="00516EDF">
          <w:rPr>
            <w:rStyle w:val="a4"/>
            <w:color w:val="auto"/>
            <w:sz w:val="28"/>
            <w:szCs w:val="28"/>
            <w:bdr w:val="none" w:sz="0" w:space="0" w:color="auto" w:frame="1"/>
          </w:rPr>
          <w:t>пунктом 8 ст. 27</w:t>
        </w:r>
      </w:hyperlink>
      <w:r w:rsidR="00FC2ADF" w:rsidRPr="00516EDF">
        <w:rPr>
          <w:rStyle w:val="apple-converted-space"/>
          <w:sz w:val="28"/>
          <w:szCs w:val="28"/>
        </w:rPr>
        <w:t> </w:t>
      </w:r>
      <w:r w:rsidR="00FC2ADF" w:rsidRPr="00516EDF">
        <w:rPr>
          <w:sz w:val="28"/>
          <w:szCs w:val="28"/>
        </w:rPr>
        <w:t xml:space="preserve">Земельного кодекса РФ </w:t>
      </w:r>
      <w:r w:rsidR="00FC2ADF" w:rsidRPr="00516EDF">
        <w:rPr>
          <w:sz w:val="28"/>
          <w:szCs w:val="28"/>
        </w:rPr>
        <w:lastRenderedPageBreak/>
        <w:t>приватизация земельных участков в «пределах береговой полосы», установленной в соответствии с ВК РФ, запрещается.</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Статьей 8.2 КоАП РФ установлена административная ответственность за нарушение режима использования земельных участков и лесов в водоохранных зонах, санкция статьи предусматривает административное наказание для граждан в виде штрафа в размере от 3.000 до 5.000 рублей, для юридических лиц - от двухсот тысяч до трехсот тысяч рублей или административное приостановление деятельности на срок до девяноста суток.</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Также статьей 8.13 КоАП РФ установлена административная ответственность за нарушение </w:t>
      </w:r>
      <w:proofErr w:type="spellStart"/>
      <w:r w:rsidR="00FC2ADF" w:rsidRPr="00516EDF">
        <w:rPr>
          <w:sz w:val="28"/>
          <w:szCs w:val="28"/>
        </w:rPr>
        <w:t>водоохранного</w:t>
      </w:r>
      <w:proofErr w:type="spellEnd"/>
      <w:r w:rsidR="00FC2ADF" w:rsidRPr="00516EDF">
        <w:rPr>
          <w:sz w:val="28"/>
          <w:szCs w:val="28"/>
        </w:rPr>
        <w:t xml:space="preserve"> режима на водосборах водных объектов, которое может повлечь загрязнение указанных объектов или другие вредные явления (влечет наложение административного штрафа на граждан в размере от пятисот до одной тысячи рублей; на юридических лиц - от десяти тысяч до двадцати тысяч рублей),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(влечет наложение административного штрафа на граждан в размере от трех тысяч до пяти тысяч рублей; на юридических лиц - от двухсот тысяч до трехсот тысяч рублей или административное приостановление деятельности на срок до девяноста суток).</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Статьей 8.42 КоАП РФ установлена административная ответственность за нарушение специального режима осуществления хозяйственной и иной деятельности на прибрежной защитной полосе водного объекта, </w:t>
      </w:r>
      <w:proofErr w:type="spellStart"/>
      <w:r w:rsidR="00FC2ADF" w:rsidRPr="00516EDF">
        <w:rPr>
          <w:sz w:val="28"/>
          <w:szCs w:val="28"/>
        </w:rPr>
        <w:t>водоохранной</w:t>
      </w:r>
      <w:proofErr w:type="spellEnd"/>
      <w:r w:rsidR="00FC2ADF" w:rsidRPr="00516EDF">
        <w:rPr>
          <w:sz w:val="28"/>
          <w:szCs w:val="28"/>
        </w:rPr>
        <w:t xml:space="preserve">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Изменения в законодательство по вопросам отсрочки отбывания уголовного наказания</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Принят закон, изменяющий положения Уголовного и Уголовно-процессуального кодексов Российской Федерации, регламентирующие вопросы отсрочки отбывания уголовного наказания.</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Теперь в силу новых положений законодательства суд вправе установить отсрочку отбывания наказания до достижения ребенком осужденного четырнадцатилетнего возраста уже на стадии вынесения приговора, не направляя преступника в места лишения свободы.</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Ранее возможность назначить отсрочку отбывания наказания была предоставлена суду только на стадии исполнения приговора.</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Такая отсрочка до достижения ребенком четырнадцатилетнего возраста может быть предоставлена на основании ч. 1 ст. 82 УК РФ беременной </w:t>
      </w:r>
      <w:r w:rsidR="00FC2ADF" w:rsidRPr="00516EDF">
        <w:rPr>
          <w:sz w:val="28"/>
          <w:szCs w:val="28"/>
        </w:rPr>
        <w:lastRenderedPageBreak/>
        <w:t>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Не может применяться такая отсрочка к лицам,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тяжкие и особо тяжкие преступления против личности, лишения свободы за преступления, предусмотренные статьями 205, 205.1, 205.2, 205.3, 205.4 и 205.5, частями третьей и четвертой статьи 206, частью четвертой статьи 211, статьей 361 Уголовного кодекса РФ, и сопряженные с осуществлением террористической деятельности преступления, предусмотренные статьями 277, 278, 279 и 360 Уголовного кодекса РФ.</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Изменения внесены Федеральным законом от 07.03.2017 № 33-ФЗ «О внесении изменений в статью 82 Уголовного кодекса Российской Федерации и Уголовно-процессуальный кодекс Российской Федерации в части совершенствования института отсрочки отбывания наказания», вступившим в силу с 18.03.2017.</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Установлен порядок снятия копий с документов, изъятых в ходе досудебного производства по уголовным делам о преступлениях в сфере экономики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Постановлением Правительства Российской Федерации от 22 апреля 2017 года № 482 утверждено Положение о порядке снятия копий с документов, изъятых в ходе досудебного производства по уголовным делам о преступлениях в сфере экономики.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Данным порядком определено, что дознавателем, следователем, в производстве которых находится уголовное дело, предоставляются документы, изготовленные на бумажном носителе, для копирования их законным владельцам.</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Указанный порядок снятия копий не распространяется на копирование информации с электронных носителей информации, изъятых в ходе досудебного производства по уголовным делам, на другие электронные носители информации, предоставленные законным владельцем изъятых электронных носителей информации или обладателем содержащейся на них информации.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Правом снятия копий с документов могут воспользоваться их законные владельцы.</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Копии документов, снятые в процессе копирования, дознавателем, следователем не заверяются.</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Для удостоверения соответствия копий документов подлинникам, с которых они сделаны, законным владельцем документов в место копирования документов может быть приглашён нотариус.</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lastRenderedPageBreak/>
        <w:t>Ответственность за незаконное культивирование наркосодержащих растений</w:t>
      </w:r>
    </w:p>
    <w:p w:rsidR="00FC2ADF" w:rsidRPr="00516EDF" w:rsidRDefault="0032784E" w:rsidP="00516EDF">
      <w:pPr>
        <w:pStyle w:val="rtejustify"/>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соответствии со  статьей 1 Федерального закона от 08.01.1998 № 3-ФЗ «О наркотических средствах и психотропных веществах» незаконное культивирование наркосодержащих растений - это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 осуществляемая с нарушением законодательства Российской Федерации.</w:t>
      </w:r>
    </w:p>
    <w:p w:rsidR="00FC2ADF" w:rsidRPr="00516EDF" w:rsidRDefault="0032784E" w:rsidP="00516EDF">
      <w:pPr>
        <w:pStyle w:val="rtejustify"/>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Статьей 10.5.1 Кодекса об административных правонарушениях Российской Федерации предусмотрена ответственность за незаконное культивирование растений, содержащих наркотические средства или психотропные вещества либо их </w:t>
      </w:r>
      <w:proofErr w:type="spellStart"/>
      <w:r w:rsidR="00FC2ADF" w:rsidRPr="00516EDF">
        <w:rPr>
          <w:sz w:val="28"/>
          <w:szCs w:val="28"/>
        </w:rPr>
        <w:t>прекурсоры</w:t>
      </w:r>
      <w:proofErr w:type="spellEnd"/>
      <w:r w:rsidR="00FC2ADF" w:rsidRPr="00516EDF">
        <w:rPr>
          <w:sz w:val="28"/>
          <w:szCs w:val="28"/>
        </w:rPr>
        <w:t>, если это действие не содержит уголовно наказуемого деяния, в виде наложения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FC2ADF" w:rsidRPr="00516EDF" w:rsidRDefault="0032784E" w:rsidP="00516EDF">
      <w:pPr>
        <w:pStyle w:val="rtejustify"/>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случае же если незаконные действия содержат признаки преступления, то ответственность наступает по статье 231 Уголовного кодекса Российской Федерации.</w:t>
      </w:r>
    </w:p>
    <w:p w:rsidR="00FC2ADF" w:rsidRPr="00516EDF" w:rsidRDefault="0032784E" w:rsidP="00516EDF">
      <w:pPr>
        <w:pStyle w:val="rtejustify"/>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Незаконное культивирование в крупном размере растений, содержащих наркотические средства или психотропные вещества либо их </w:t>
      </w:r>
      <w:proofErr w:type="spellStart"/>
      <w:r w:rsidR="00FC2ADF" w:rsidRPr="00516EDF">
        <w:rPr>
          <w:sz w:val="28"/>
          <w:szCs w:val="28"/>
        </w:rPr>
        <w:t>прекурсоры</w:t>
      </w:r>
      <w:proofErr w:type="spellEnd"/>
      <w:r w:rsidR="00FC2ADF" w:rsidRPr="00516EDF">
        <w:rPr>
          <w:sz w:val="28"/>
          <w:szCs w:val="28"/>
        </w:rPr>
        <w:t xml:space="preserve"> наказывается штрафом в размере до трехсот тысяч рублей или в размере заработной платы или </w:t>
      </w:r>
      <w:proofErr w:type="gramStart"/>
      <w:r w:rsidR="00FC2ADF" w:rsidRPr="00516EDF">
        <w:rPr>
          <w:sz w:val="28"/>
          <w:szCs w:val="28"/>
        </w:rPr>
        <w:t>иного дохода</w:t>
      </w:r>
      <w:proofErr w:type="gramEnd"/>
      <w:r w:rsidR="00FC2ADF" w:rsidRPr="00516EDF">
        <w:rPr>
          <w:sz w:val="28"/>
          <w:szCs w:val="28"/>
        </w:rPr>
        <w:t xml:space="preserve">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А те же деяния, совершенные группой лиц по предварительному сговору или организованной </w:t>
      </w:r>
      <w:proofErr w:type="gramStart"/>
      <w:r w:rsidR="00FC2ADF" w:rsidRPr="00516EDF">
        <w:rPr>
          <w:sz w:val="28"/>
          <w:szCs w:val="28"/>
        </w:rPr>
        <w:t>группой;  в</w:t>
      </w:r>
      <w:proofErr w:type="gramEnd"/>
      <w:r w:rsidR="00FC2ADF" w:rsidRPr="00516EDF">
        <w:rPr>
          <w:sz w:val="28"/>
          <w:szCs w:val="28"/>
        </w:rPr>
        <w:t xml:space="preserve"> особо крупном размере, лишением свободы на срок до восьми лет с ограничением свободы на срок до двух лет либо без такового.</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Со 2 мая 2017 года все работодатели должны проводить для новичков вводный инструктаж по гражданской обороне</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Постановлением Правительства РФ от 19 апреля 2017 года № 470 внесены изменения в Постановление Правительства РФ от 2 ноября 2000 года № 841.</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Правительство предусмотрело для юридических лиц дополнительные обязанности:</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xml:space="preserve">- разрабатывать </w:t>
      </w:r>
      <w:proofErr w:type="gramStart"/>
      <w:r w:rsidRPr="00516EDF">
        <w:rPr>
          <w:sz w:val="28"/>
          <w:szCs w:val="28"/>
        </w:rPr>
        <w:t>программу  вводного</w:t>
      </w:r>
      <w:proofErr w:type="gramEnd"/>
      <w:r w:rsidRPr="00516EDF">
        <w:rPr>
          <w:sz w:val="28"/>
          <w:szCs w:val="28"/>
        </w:rPr>
        <w:t xml:space="preserve"> инструктажа по гражданской обороне;</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lastRenderedPageBreak/>
        <w:t>- организовывать и проводить его с сотрудниками в течение первого месяца их работы;</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планировать и проводить учения и тренировки по гражданской обороне.</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Заниматься подготовкой своих работников в области гражданской обороны организации должны и сейчас. В перечень обязанностей входят разработка программ обучения, его проведение, а также создание и поддержка в рабочем состоянии учебно-материальной базы.</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Со 2 мая 2017 года эти обязанности также сохранятся, но с уточнением. Речь будет идти о курсовом обучении.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За невыполнение требований и мероприятий в области гражданской обороны установлена административная ответственность.</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Организации грозит штраф от 100 тыс. до 200 тыс. рублей, если не провести мероприятия по подготовке к защите и по защите работников от опасностей, которые возникают при военных действиях или вследствие них.</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proofErr w:type="gramStart"/>
      <w:r w:rsidR="00FC2ADF" w:rsidRPr="00516EDF">
        <w:rPr>
          <w:sz w:val="28"/>
          <w:szCs w:val="28"/>
        </w:rPr>
        <w:t>Данные  изменения</w:t>
      </w:r>
      <w:proofErr w:type="gramEnd"/>
      <w:r w:rsidR="00FC2ADF" w:rsidRPr="00516EDF">
        <w:rPr>
          <w:sz w:val="28"/>
          <w:szCs w:val="28"/>
        </w:rPr>
        <w:t xml:space="preserve"> вступают в силу со 2 мая 2017 года.</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Категории риска деятельности работодателей и их влияние на периодичность плановых проверок</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 01.03.2017 вступило в действие постановление Правительства РФ от 16.02.2017 № 197 «О внесении изменений в некоторые акты правительства Российской Федерации», которым внесены изменения в Положение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Так, федеральный государственный надзор в сфере труда в отношении работодателей - юридических лиц и индивидуальных предпринимателей осуществляется с применением риск-ориентированного подхода, в целях применения которого деятельность указанных работодателей подлежит отнесению к определенной категории риска в соответствии с установленными критериями.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Всего Правительством Российской Федерации предусмотрено 5 категорий риска: высокий, значительный, средний, умеренный и низкий.</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Отнесение деятельности юридического лица или индивидуального предпринимателя к категориям риска осуществляется решением главного государственного инспектора труда Российской Федерации (его заместителя) - при отнесении к категории высокого риска и решением главного государственного инспектора труда в субъекте Российской Федерации (его заместителя) - при отнесении к категориям значительного, среднего и умеренного риска.</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lastRenderedPageBreak/>
        <w:tab/>
      </w:r>
      <w:r w:rsidR="00FC2ADF" w:rsidRPr="00516EDF">
        <w:rPr>
          <w:sz w:val="28"/>
          <w:szCs w:val="28"/>
        </w:rPr>
        <w:t>Проведение плановых проверок в отношении деятельности юридического лица или индивидуального предпринимателя осуществляется в зависимости от присвоенной их деятельности категории риска: </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для категории высокого риска - один раз в 2 года;</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для категории значительного риска - один раз в 3 года;</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для категории среднего риска - не чаще чем один раз в 5 лет;</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для категории умеренного риска - не чаще чем один раз в 6 лет. </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отношении юридического лица или индивидуального предпринимателя, деятельность которых отнесена к категории низкого риска, плановые проверки не проводятся.</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Категория риска может быть изменена как на более высокую, так и на более низкую.</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При отсутствии решения об отнесении к определенной категории риска деятельность юридического лица или индивидуального предпринимателя считается отнесенной к категории низкого риска.</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Сведения о категории риска и дате принятия соответствующего решения должны быть размещены на официальном сайте Федеральной службы по труду и занятости в информационно-телекоммуникационной сети "Интернет" до 1 июля года, предшествующего году проведения плановых проверок.</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proofErr w:type="gramStart"/>
      <w:r w:rsidR="00FC2ADF" w:rsidRPr="00516EDF">
        <w:rPr>
          <w:sz w:val="28"/>
          <w:szCs w:val="28"/>
        </w:rPr>
        <w:t>Кроме того</w:t>
      </w:r>
      <w:proofErr w:type="gramEnd"/>
      <w:r w:rsidR="00FC2ADF" w:rsidRPr="00516EDF">
        <w:rPr>
          <w:sz w:val="28"/>
          <w:szCs w:val="28"/>
        </w:rPr>
        <w:t xml:space="preserve"> информация о присвоенной юридическому лицу или индивидуальному предпринимателю категории риска, а также сведения, использованные при отнесении его деятельности к определенной категории, должны быть предоставлены федеральной инспекцией труда по соответствующему запросу юридического лица или индивидуального предпринимателя в срок не превышающий 15 рабочих дней с даты поступления такого запроса.</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Юридическое лицо или индивидуальный предприниматель вправе подать в федеральную инспекцию труда заявление об изменении присвоенной ранее их деятельности категории риска.</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Об особенностях независимой оценки квалификации работников</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 1 января 2017 года вступил в силу Федеральный закон «О независимой оценке квалификации», устанавливающий порядок проведения независимой оценки квалификации работников и лиц, претендующих на осуществление определенного вида трудовой деятельности, на соответствие положениям профессионального стандарта или квалификационным требованиям, установленным федеральными законами или иными нормативными правовыми актами.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lastRenderedPageBreak/>
        <w:tab/>
      </w:r>
      <w:r w:rsidR="00FC2ADF" w:rsidRPr="00516EDF">
        <w:rPr>
          <w:sz w:val="28"/>
          <w:szCs w:val="28"/>
        </w:rPr>
        <w:t>Независимая оценка квалификации проводится в форме профессионального экзамена по соответствующей квалификации центрами оценки квалификации, уполномоченными в установленном Федеральным законом порядке.</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Профессиональный экзамен проводится по инициативе соискателя, иных физических и (или) юридических лиц либо по направлению работодателя. По итогам его прохождения соискателю выдается свидетельство о квалификации либо, в случае получения неудовлетворительной оценки при прохождении экзамена, заключение о его прохождении, включающее рекомендации для соискателя.</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Федеральным законом определены участники системы независимой оценки квалификации, к числу которых, помимо соискателей, работодателей и центров оценки квалификации, относятся Национальный совет при Президенте Российской Федерации по профессиональным квалификациям, Национальное агентство развития квалификаций и советы по профессиональным квалификациям. Закон не распространяется на граждан, претендующих на замещение должностей госслужбы, а также на госслужащих.</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Установлено также, что направление работодателем работника на прохождение независимой оценки квалификации осуществляется с письменного согласия работника и за счет средств работодателя. Кроме того, на период прохождения работником независимой оценки квалификации предусматривается сохранение за ним места работы (должности) и средней заработной платы по основному месту работы, а также оплата командировочных расходов в связи с ее прохождением.</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Утверждены требования по обеспечению транспортной безопасности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 01 июля 2017 года начинают действовать Требования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 утвержденные Постановлением Правительства Российской Федерации от 26.04.2017 № 495.</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соответствии с данными требованиями, в частности, субъекты транспортной инфраструктуры в целях обеспечения транспортной безопасности объектов транспортной инфраструктуры обязаны в том числе:</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назначить лицо (лиц), ответственное за обеспечение транспортной безопасности в отношении субъекта транспортной инфраструктуры;</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xml:space="preserve">реализовать план обеспечения транспортной безопасности объекта транспортной инфраструктуры (транспортного средства) поэтапно в </w:t>
      </w:r>
      <w:r w:rsidRPr="00516EDF">
        <w:rPr>
          <w:sz w:val="28"/>
          <w:szCs w:val="28"/>
        </w:rPr>
        <w:lastRenderedPageBreak/>
        <w:t>предусмотренные этим планом сроки для различных категорий объектов транспортной инфраструктуры и транспортных средств;</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незамедлительно объявить (установить) или отменить уровень безопасности объекта транспортной инфраструктуры (транспортного средства) на основании решения об изменении степени угрозы совершения акта незаконного вмешательства;</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обеспечить в соответствии с утвержденными планами обеспечения транспортной безопасности объекта транспортной инфраструктуры предоставление отдельных помещений и (или) участков помещений на объектах транспортной инфраструктуры для проведения досмотра физических лиц;</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обеспечить видеонаблюдение, аудио- и видеозапись с целью документирования действий сил обеспечения транспортной безопасности на контрольно-пропускных пунктах и постах, а также пунктах управления обеспечением транспортной безопасности.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Документ является обязательным для исполнения субъектами транспортной инфраструктуры и перевозчиками, осуществляющими непосредственную эксплуатацию транспортных средств.</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приложении к требованиям приведены Правила допуска на объект транспортной инфраструктуры (транспортное средство).</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Выдача дубликата исполнительного листа в случае его утраты</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В соответствии со ст. 430 Гражданского процессуального кодекса Российской Федерации дубликаты исполнительных документов выдаются в случае утраты подлинника, получить их имеет право взыскатель или судебный пристав-исполнитель.</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Подать заявление о выдаче дубликата можно до истечения срока предъявления к исполнению. Исключением являются случаи утраты приставом-исполнителем документа, и если взыскателю стало об этом известно после истечения срока, установленного для предъявления исполнительного документа к исполнению. В такой ситуации взыскатель может потребовать дубликат в течение месяца с того дня, как узнал об утрате.</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Суд должен рассмотреть требование о выдаче дубликата в течение 10 дней после получения заявления. Лица, участвующие в деле, извещаются о времени и месте заседания, однако их неявка не является препятствием к разрешению вопроса о выдаче дубликата. В ходе заседания заявитель должен доказать утрату документа.</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На определение суда о выдаче дубликата исполнительного документа или об отказе в его выдаче может быть подана частная жалоба.</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lastRenderedPageBreak/>
        <w:t>     В соответствие со статьей 431 Гражданского процессуального кодекса Российской Федерации должностное лицо, виновное в утрате переданного ему на исполнение исполнительного листа или судебного приказа, может быть подвергнуто штрафу в размере до двух тысяч пятисот рублей.</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Получение выписок из Единого государственного реестра недвижимости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соответствии с Федеральным законом от 13.07.2015 № 218-ФЗ «О государственной регистрации недвижимости» Единый государственный реестр недвижимости является сводом достоверных систематизированных сведений об учтенном недвижимом имуществе, о зарегистрированных правах на такое недвижимое имущество, основаниях их возникновения, правообладателях, в том числе сведений об ограничениях (обременениях) прав на недвижимое имущество, о сделках с объектами недвижимости, сведений о характеристиках объектов недвижимости, а также иных установленных законодательством сведений.</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Частью 6 статьи 62 Закона установлено, что сведения, содержащиеся в ЕГРН,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ЕГРН, выписки из ЕГРН или</w:t>
      </w:r>
      <w:r w:rsidR="00FC2ADF" w:rsidRPr="00516EDF">
        <w:rPr>
          <w:rStyle w:val="apple-converted-space"/>
          <w:sz w:val="28"/>
          <w:szCs w:val="28"/>
        </w:rPr>
        <w:t> </w:t>
      </w:r>
      <w:hyperlink r:id="rId27" w:history="1">
        <w:r w:rsidR="00FC2ADF" w:rsidRPr="00516EDF">
          <w:rPr>
            <w:rStyle w:val="a4"/>
            <w:color w:val="auto"/>
            <w:sz w:val="28"/>
            <w:szCs w:val="28"/>
            <w:bdr w:val="none" w:sz="0" w:space="0" w:color="auto" w:frame="1"/>
          </w:rPr>
          <w:t>ином виде</w:t>
        </w:r>
      </w:hyperlink>
      <w:r w:rsidR="00FC2ADF" w:rsidRPr="00516EDF">
        <w:rPr>
          <w:sz w:val="28"/>
          <w:szCs w:val="28"/>
        </w:rPr>
        <w:t>, определяемом Минэкономразвития России.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соответствии с Приказом Минэкономразвития России от 23.12.2015 № 968 и Приказом Росреестра от 18.10.2016 № П/0515 подать запрос можно одним из следующих способов:</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в виде бумажного документа, представляемого заявителем при личном обращении в любое отделение Росреестра, ФГБУ «ФКП Росреестра» или МФЦ независимо от места нахождения объекта недвижимости;</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в виде бумажного документа, отправленного по почте в один из органов регистрации прав согласно перечню, размещенному на официальном сайте Росреестра;</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в электронной форме, заполнив форму запроса, размещенную на официальном сайте и Едином портале государственных и муниципальных услуг (функций), либо отправив электронный документ с использованием веб-сервисов.</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Согласно ч. 2 ст. 63 Закона сведения, содержащиеся в ЕГРН, предоставляются за плату, размеры которой установлены Приказом Минэкономразвития России от 10.05.2016 № 291.</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Сведения, содержащиеся в ЕГРН, предоставляются в срок не более трех рабочих дней со дня получения </w:t>
      </w:r>
      <w:proofErr w:type="spellStart"/>
      <w:r w:rsidR="00FC2ADF" w:rsidRPr="00516EDF">
        <w:rPr>
          <w:sz w:val="28"/>
          <w:szCs w:val="28"/>
        </w:rPr>
        <w:t>Росреестром</w:t>
      </w:r>
      <w:proofErr w:type="spellEnd"/>
      <w:r w:rsidR="00FC2ADF" w:rsidRPr="00516EDF">
        <w:rPr>
          <w:sz w:val="28"/>
          <w:szCs w:val="28"/>
        </w:rPr>
        <w:t xml:space="preserve"> запроса о предоставлении сведений, если иной срок не установлен законом (</w:t>
      </w:r>
      <w:hyperlink r:id="rId28" w:history="1">
        <w:r w:rsidR="00FC2ADF" w:rsidRPr="00516EDF">
          <w:rPr>
            <w:rStyle w:val="a4"/>
            <w:color w:val="auto"/>
            <w:sz w:val="28"/>
            <w:szCs w:val="28"/>
            <w:bdr w:val="none" w:sz="0" w:space="0" w:color="auto" w:frame="1"/>
          </w:rPr>
          <w:t>п. 9 ст. 62</w:t>
        </w:r>
      </w:hyperlink>
      <w:r w:rsidR="00FC2ADF" w:rsidRPr="00516EDF">
        <w:rPr>
          <w:rStyle w:val="apple-converted-space"/>
          <w:sz w:val="28"/>
          <w:szCs w:val="28"/>
        </w:rPr>
        <w:t> </w:t>
      </w:r>
      <w:r w:rsidR="00FC2ADF" w:rsidRPr="00516EDF">
        <w:rPr>
          <w:sz w:val="28"/>
          <w:szCs w:val="28"/>
        </w:rPr>
        <w:t>Закона).</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lastRenderedPageBreak/>
        <w:tab/>
      </w:r>
      <w:r w:rsidR="00FC2ADF" w:rsidRPr="00516EDF">
        <w:rPr>
          <w:sz w:val="28"/>
          <w:szCs w:val="28"/>
        </w:rPr>
        <w:t xml:space="preserve">В соответствии с ч. 11 ст. 62 Закона срок передачи МФЦ запроса о предоставлении сведений в </w:t>
      </w:r>
      <w:proofErr w:type="spellStart"/>
      <w:r w:rsidR="00FC2ADF" w:rsidRPr="00516EDF">
        <w:rPr>
          <w:sz w:val="28"/>
          <w:szCs w:val="28"/>
        </w:rPr>
        <w:t>Росреестр</w:t>
      </w:r>
      <w:proofErr w:type="spellEnd"/>
      <w:r w:rsidR="00FC2ADF" w:rsidRPr="00516EDF">
        <w:rPr>
          <w:sz w:val="28"/>
          <w:szCs w:val="28"/>
        </w:rPr>
        <w:t xml:space="preserve"> и срок передачи подготовленных </w:t>
      </w:r>
      <w:proofErr w:type="spellStart"/>
      <w:r w:rsidR="00FC2ADF" w:rsidRPr="00516EDF">
        <w:rPr>
          <w:sz w:val="28"/>
          <w:szCs w:val="28"/>
        </w:rPr>
        <w:t>Росреестром</w:t>
      </w:r>
      <w:proofErr w:type="spellEnd"/>
      <w:r w:rsidR="00FC2ADF" w:rsidRPr="00516EDF">
        <w:rPr>
          <w:sz w:val="28"/>
          <w:szCs w:val="28"/>
        </w:rPr>
        <w:t xml:space="preserve"> прав документов, содержащих сведения ЕГРН, в МФЦ не должны превышать два рабочих дня соответственно со дня поступления запроса о предоставлении сведений в МФЦ и со дня передачи такого запроса МФЦ в </w:t>
      </w:r>
      <w:proofErr w:type="spellStart"/>
      <w:r w:rsidR="00FC2ADF" w:rsidRPr="00516EDF">
        <w:rPr>
          <w:sz w:val="28"/>
          <w:szCs w:val="28"/>
        </w:rPr>
        <w:t>Росреестр</w:t>
      </w:r>
      <w:proofErr w:type="spellEnd"/>
      <w:r w:rsidR="00FC2ADF" w:rsidRPr="00516EDF">
        <w:rPr>
          <w:sz w:val="28"/>
          <w:szCs w:val="28"/>
        </w:rPr>
        <w:t>.</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Страховщики обязаны обеспечить бесперебойность и непрерывность функционирования своих официальных сайтов в сети Интернет</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Федеральным законом от 23.06.2016 № 214-ФЗ внесены дополнения в статью 22 Федерального закона «Об обязательном страховании гражданской ответственности владельцев транспортных средств».</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Так, статья 22 закона дополнена пунктом 1.1 в соответствии с которым с 1 января 2017 года страховщики, профессиональные объединения страховщиков обязаны обеспечить бесперебойность и непрерывность функционирования своих официальных сайтов в сети Интернет для заключения договоров обязательного страхования в виде электронных документов в порядке, установленном п. 7.2 статьи 15 настоящего Федерального закона, в соответствии с требованиями, установленными актами Банка России, в том числе путем осуществления деятельности, направленной на исключение случаев неоказания, ненадлежащего оказания услуг по заключению таких договоров вследствие наступления неблагоприятных событий, связанными с внутренними и внешними факторами функционирования информационных систем.</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целях реализации данных требований Федерального закона издано Указание Банка России от 14.11.2016 N 4191-У "О требованиях к обеспечению бесперебойности и непрерывности функционирования официальных сайтов страховщиков и профессионального объединения страховщиков в информационно-телекоммуникационной сети "Интернет" в целях заключения договоров обязательного страхования в виде электронных документов".</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Согласно данному Указанию страховщики, профессиональное объединение страховщиков для обеспечения бесперебойности и непрерывности функционирования сайтов в целях заключения договоров обязаны:</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иметь резервные технологические и операционные средства, обладающие необходимым для заключения договоров функционалом, и обеспечивать их надлежащее функционирование;</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xml:space="preserve">не допускать суммарную длительность перерывов в работе своих сайтов более 30 минут в сутки. При необходимости проведения плановых технических работ, в ходе которых время отсутствия возможности доступа пользователей к сайту для совершения необходимых действий, превысит </w:t>
      </w:r>
      <w:r w:rsidRPr="00516EDF">
        <w:rPr>
          <w:sz w:val="28"/>
          <w:szCs w:val="28"/>
        </w:rPr>
        <w:lastRenderedPageBreak/>
        <w:t>лимит, установленный в настоящем абзаце, уведомление об этом должно быть размещено на главной странице официального сайта не менее чем за сутки до начала работ с указанием даты и времени их начала и окончания. Указанные в настоящем абзаце работы могут проводиться в период с 22.00 до 08.00 по московскому времени не чаще одного раза в календарный месяц;</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принимать меры, направленные на обеспечение защиты информации;</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принимать иные меры, в том числе направленные на недопущение возникновения условий, при которых возможно необеспечение страховщиком и (или) профессиональным объединением страховщиков функционирования их сайтов, информационных систем, приведшее к невозможности заключения договора в течение 30 минут с момента направления через сайт страховщика и (или) профессионального объединения страховщиков надлежащим образом оформленного заявления о заключении договора.</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случае, если пользователи не смогут получить доступ к сайту и заключить договор, страховщик может быть оштрафован Банком России.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За необоснованный отказ от заключения публичного договора страхования, либо навязывания страхователю дополнительных услуг, не обусловленных требованиями федерального закона о конкретном виде обязательного страхования, страховая организация может быть привлечена к административной ответственности по статье 15.34.1 КоАП РФ в виде штрафа в размере от 100 до 300 тысяч рублей.</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За эти же нарушения административному штрафу в размере от 20 до 50 тысяч рублей могут быть подвергнуты также должностные лица страховых организаций.</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Участники системы взимания платы "Платон" имеют право на льготу по транспортному налогу</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Индивидуальные предприниматели или физические лица без статуса ИП, являющиеся владельцами грузовых автомобилей, имеют право на получение льготы по транспортному налогу.</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Если сумма платы в систему "Платон" равна сумме налога или превышает ее, налог не уплачивается.</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Если плата меньше суммы налога, то предоставляется налоговый вычет. В этом случае транспортный налог уменьшается на сумму платы.</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Заявить налоговую льготу можно одним из следующих способов:</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через личный кабинет налогоплательщика на сайте ФНС России, представив заявление о налоговой льготе в любую налоговую инспекцию;</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направив заявление почтовым сообщением.</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lastRenderedPageBreak/>
        <w:t>Изменено налоговое законодательство</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Федеральным законом от 30.11.2016 №401-ФЗ «О внесении изменений в части первую и вторую Налогового кодекса Российской Федерации и отдельные законодательные акты Российской Федерации» в налоговое законодательство внесен ряд существенных изменений, большая часть которых вступает в силу в 2017 году.</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Данные изменения важно учесть, заполняя налоговую отчетность и платежные поручения.</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Так, с 1 января 2017 года в федеральный бюджет необходимо зачислять сумму налога на прибыль, исчисленную по ставке 3%, в бюджеты субъектов РФ - по ставке 17% вместо 2% и 18% соответственно. Общая ставка</w:t>
      </w:r>
      <w:r w:rsidR="00FC2ADF" w:rsidRPr="00516EDF">
        <w:rPr>
          <w:rStyle w:val="apple-converted-space"/>
          <w:sz w:val="28"/>
          <w:szCs w:val="28"/>
        </w:rPr>
        <w:t> </w:t>
      </w:r>
      <w:hyperlink r:id="rId29" w:history="1">
        <w:r w:rsidR="00FC2ADF" w:rsidRPr="00516EDF">
          <w:rPr>
            <w:rStyle w:val="a4"/>
            <w:color w:val="auto"/>
            <w:sz w:val="28"/>
            <w:szCs w:val="28"/>
            <w:bdr w:val="none" w:sz="0" w:space="0" w:color="auto" w:frame="1"/>
          </w:rPr>
          <w:t>20%</w:t>
        </w:r>
      </w:hyperlink>
      <w:r w:rsidR="00FC2ADF" w:rsidRPr="00516EDF">
        <w:rPr>
          <w:rStyle w:val="apple-converted-space"/>
          <w:sz w:val="28"/>
          <w:szCs w:val="28"/>
        </w:rPr>
        <w:t> </w:t>
      </w:r>
      <w:r w:rsidR="00FC2ADF" w:rsidRPr="00516EDF">
        <w:rPr>
          <w:sz w:val="28"/>
          <w:szCs w:val="28"/>
        </w:rPr>
        <w:t>по налогу на прибыль не изменилась, но поступившие денежные средства распределяются между бюджетами иначе. Региональным властям предоставлено право</w:t>
      </w:r>
      <w:r w:rsidR="00FC2ADF" w:rsidRPr="00516EDF">
        <w:rPr>
          <w:rStyle w:val="apple-converted-space"/>
          <w:sz w:val="28"/>
          <w:szCs w:val="28"/>
        </w:rPr>
        <w:t> </w:t>
      </w:r>
      <w:hyperlink r:id="rId30" w:history="1">
        <w:r w:rsidR="00FC2ADF" w:rsidRPr="00516EDF">
          <w:rPr>
            <w:rStyle w:val="a4"/>
            <w:color w:val="auto"/>
            <w:sz w:val="28"/>
            <w:szCs w:val="28"/>
            <w:bdr w:val="none" w:sz="0" w:space="0" w:color="auto" w:frame="1"/>
          </w:rPr>
          <w:t>уменьшить</w:t>
        </w:r>
      </w:hyperlink>
      <w:r w:rsidR="00FC2ADF" w:rsidRPr="00516EDF">
        <w:rPr>
          <w:rStyle w:val="apple-converted-space"/>
          <w:sz w:val="28"/>
          <w:szCs w:val="28"/>
        </w:rPr>
        <w:t> </w:t>
      </w:r>
      <w:r w:rsidR="00FC2ADF" w:rsidRPr="00516EDF">
        <w:rPr>
          <w:sz w:val="28"/>
          <w:szCs w:val="28"/>
        </w:rPr>
        <w:t>ставку, по которой налог зачисляется в бюджет субъекта, для отдельных категорий налогоплательщиков. По общему правилу она не должна быть менее 13,5%, но для 2017 - 2020 годов этот лимит снижен до 12,5%.</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Кроме того, с 1 января 2017 года размер годового дохода, позволяющий организации находиться на упрощенной системе налогообложения, увеличен до 150 миллионов рублей. Также организация вправе перейти на УСН, если ее доходы за девять месяцев года, в котором подается</w:t>
      </w:r>
      <w:r w:rsidR="00FC2ADF" w:rsidRPr="00516EDF">
        <w:rPr>
          <w:rStyle w:val="apple-converted-space"/>
          <w:sz w:val="28"/>
          <w:szCs w:val="28"/>
        </w:rPr>
        <w:t> </w:t>
      </w:r>
      <w:hyperlink r:id="rId31" w:history="1">
        <w:r w:rsidR="00FC2ADF" w:rsidRPr="00516EDF">
          <w:rPr>
            <w:rStyle w:val="a4"/>
            <w:color w:val="auto"/>
            <w:sz w:val="28"/>
            <w:szCs w:val="28"/>
            <w:bdr w:val="none" w:sz="0" w:space="0" w:color="auto" w:frame="1"/>
          </w:rPr>
          <w:t>уведомление</w:t>
        </w:r>
      </w:hyperlink>
      <w:r w:rsidR="00FC2ADF" w:rsidRPr="00516EDF">
        <w:rPr>
          <w:rStyle w:val="apple-converted-space"/>
          <w:sz w:val="28"/>
          <w:szCs w:val="28"/>
        </w:rPr>
        <w:t> </w:t>
      </w:r>
      <w:r w:rsidR="00FC2ADF" w:rsidRPr="00516EDF">
        <w:rPr>
          <w:sz w:val="28"/>
          <w:szCs w:val="28"/>
        </w:rPr>
        <w:t>о переходе на специальный режим, не превышают 112,5 миллионов рублей (ранее эта сумма составляла 45 миллионов рублей).</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 2017 года налоговому органу предоставлено право истребовать у организации сведения и документы, подтверждающие обоснованность отражения</w:t>
      </w:r>
      <w:r w:rsidR="00FC2ADF" w:rsidRPr="00516EDF">
        <w:rPr>
          <w:rStyle w:val="apple-converted-space"/>
          <w:sz w:val="28"/>
          <w:szCs w:val="28"/>
        </w:rPr>
        <w:t> </w:t>
      </w:r>
      <w:hyperlink r:id="rId32" w:history="1">
        <w:r w:rsidR="00FC2ADF" w:rsidRPr="00516EDF">
          <w:rPr>
            <w:rStyle w:val="a4"/>
            <w:color w:val="auto"/>
            <w:sz w:val="28"/>
            <w:szCs w:val="28"/>
            <w:bdr w:val="none" w:sz="0" w:space="0" w:color="auto" w:frame="1"/>
          </w:rPr>
          <w:t>сумм, не подлежащих обложению взносами</w:t>
        </w:r>
      </w:hyperlink>
      <w:r w:rsidR="00FC2ADF" w:rsidRPr="00516EDF">
        <w:rPr>
          <w:sz w:val="28"/>
          <w:szCs w:val="28"/>
        </w:rPr>
        <w:t>, а также сведения и документы, подтверждающие обоснованность применения пониженных</w:t>
      </w:r>
      <w:r w:rsidR="00FC2ADF" w:rsidRPr="00516EDF">
        <w:rPr>
          <w:rStyle w:val="apple-converted-space"/>
          <w:sz w:val="28"/>
          <w:szCs w:val="28"/>
        </w:rPr>
        <w:t> </w:t>
      </w:r>
      <w:hyperlink r:id="rId33" w:history="1">
        <w:r w:rsidR="00FC2ADF" w:rsidRPr="00516EDF">
          <w:rPr>
            <w:rStyle w:val="a4"/>
            <w:color w:val="auto"/>
            <w:sz w:val="28"/>
            <w:szCs w:val="28"/>
            <w:bdr w:val="none" w:sz="0" w:space="0" w:color="auto" w:frame="1"/>
          </w:rPr>
          <w:t>тарифов взносов</w:t>
        </w:r>
      </w:hyperlink>
      <w:r w:rsidR="00FC2ADF" w:rsidRPr="00516EDF">
        <w:rPr>
          <w:sz w:val="28"/>
          <w:szCs w:val="28"/>
        </w:rPr>
        <w:t>. Ранее такими полномочиями обладали ПФР и ФСС.</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С 1 октября 2017 года изменятся правила расчета пеней, установленные в</w:t>
      </w:r>
      <w:r w:rsidRPr="00516EDF">
        <w:rPr>
          <w:rStyle w:val="apple-converted-space"/>
          <w:sz w:val="28"/>
          <w:szCs w:val="28"/>
        </w:rPr>
        <w:t> </w:t>
      </w:r>
      <w:hyperlink r:id="rId34" w:history="1">
        <w:r w:rsidRPr="00516EDF">
          <w:rPr>
            <w:rStyle w:val="a4"/>
            <w:color w:val="auto"/>
            <w:sz w:val="28"/>
            <w:szCs w:val="28"/>
            <w:bdr w:val="none" w:sz="0" w:space="0" w:color="auto" w:frame="1"/>
          </w:rPr>
          <w:t>п. 4 ст. 75</w:t>
        </w:r>
      </w:hyperlink>
      <w:r w:rsidRPr="00516EDF">
        <w:rPr>
          <w:rStyle w:val="apple-converted-space"/>
          <w:sz w:val="28"/>
          <w:szCs w:val="28"/>
        </w:rPr>
        <w:t> </w:t>
      </w:r>
      <w:r w:rsidRPr="00516EDF">
        <w:rPr>
          <w:sz w:val="28"/>
          <w:szCs w:val="28"/>
        </w:rPr>
        <w:t>НК РФ, для организаций. В случае возникновения у организации просрочки, превышающей 30 календарных дней, пени будут рассчитываться исходя из 1/300 ставки рефинансирования ЦБ РФ, действующей в период с 1-го по 30-й календарные дни (включительно) такой просрочки, а также исходя из 1/150 ставки рефинансирования ЦБ РФ, актуальной в период, начиная с 31-го календарного дня просрочки.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При просрочке в 30 календарных дней или меньше пени будут начисляться исходя из 1/300 ставки рефинансирования ЦБ РФ.</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Получение супругами двойного имущественного вычета на приобретение или строительство недвижимости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lastRenderedPageBreak/>
        <w:tab/>
      </w:r>
      <w:r w:rsidR="00FC2ADF" w:rsidRPr="00516EDF">
        <w:rPr>
          <w:sz w:val="28"/>
          <w:szCs w:val="28"/>
        </w:rPr>
        <w:t>В соответствии с пп.3 п.1 ст.220 НК РФ налогоплательщик имеет право на получение имущественного налогового вычета в размере фактически произведенных расходов на новое строительство жилого дома, приобретение жилого дома, квартиры, комнаты или доли в них.</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 01.01.2014 года имущественный вычет на приобретение (строительство) недвижимости можно получить несколько раз по разным объектам недвижимости. Однако его общий размер не может превышать 2 млн. руб. (Федеральный закон от 23.07.2013 № 212-ФЗ «О внесении изменения в ст. 220 части второй НК РФ»). Так, в 2017 году максимальный размер имущественного вычета на приобретение (строительство) недвижимости составляет 260 тыс. руб.</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Согласно п. 5 ст. 220 НК РФ налоговый вычет не предоставляется в части расходов на приобретение (строительство) жилья, оплачиваемых за счет средств работодателей или иных лиц, материнского капитала, а также бюджетных средств.</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Кроме того, вычет не применяется, если сделка купли-продажи жилья совершается между взаимозависимыми физическими лицами, в частности:</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когда одно из них подчиняется другому по должностному положению (</w:t>
      </w:r>
      <w:proofErr w:type="spellStart"/>
      <w:r w:rsidRPr="00516EDF">
        <w:rPr>
          <w:sz w:val="28"/>
          <w:szCs w:val="28"/>
        </w:rPr>
        <w:t>пп</w:t>
      </w:r>
      <w:proofErr w:type="spellEnd"/>
      <w:r w:rsidRPr="00516EDF">
        <w:rPr>
          <w:sz w:val="28"/>
          <w:szCs w:val="28"/>
        </w:rPr>
        <w:t>. 10 п. 2 ст. 105.1 НК РФ);</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xml:space="preserve">- между супругами, родителями и детьми, полнородными и </w:t>
      </w:r>
      <w:proofErr w:type="spellStart"/>
      <w:r w:rsidRPr="00516EDF">
        <w:rPr>
          <w:sz w:val="28"/>
          <w:szCs w:val="28"/>
        </w:rPr>
        <w:t>неполнородными</w:t>
      </w:r>
      <w:proofErr w:type="spellEnd"/>
      <w:r w:rsidRPr="00516EDF">
        <w:rPr>
          <w:sz w:val="28"/>
          <w:szCs w:val="28"/>
        </w:rPr>
        <w:t xml:space="preserve"> братьями и сестрами, опекунами и подопечными (</w:t>
      </w:r>
      <w:proofErr w:type="spellStart"/>
      <w:r w:rsidRPr="00516EDF">
        <w:rPr>
          <w:sz w:val="28"/>
          <w:szCs w:val="28"/>
        </w:rPr>
        <w:t>пп</w:t>
      </w:r>
      <w:proofErr w:type="spellEnd"/>
      <w:r w:rsidRPr="00516EDF">
        <w:rPr>
          <w:sz w:val="28"/>
          <w:szCs w:val="28"/>
        </w:rPr>
        <w:t>. 11 п. 2 ст. 105.1 НК РФ).</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Обзор практики рассмотрения судами дел, связанных с применением главы 23 НК РФ, утв. Президиумом Верховного Суда РФ 21.10.2015 предусматривает, что исходя из положений ст. 254 ГК РФ и ст. 34 СК РФ о том, что имущество, нажитое супругами во время брака, является их совместной собственностью, каждый из супругов имеет право на имущественный налоговый вычет независимо от того, на имя кого из супругов оформлено право собственности на объект недвижимости и платежные документы.</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Таким образом, право на применение имущественного налогового вычета, предусмотренного </w:t>
      </w:r>
      <w:proofErr w:type="spellStart"/>
      <w:r w:rsidR="00FC2ADF" w:rsidRPr="00516EDF">
        <w:rPr>
          <w:sz w:val="28"/>
          <w:szCs w:val="28"/>
        </w:rPr>
        <w:t>пп</w:t>
      </w:r>
      <w:proofErr w:type="spellEnd"/>
      <w:r w:rsidR="00FC2ADF" w:rsidRPr="00516EDF">
        <w:rPr>
          <w:sz w:val="28"/>
          <w:szCs w:val="28"/>
        </w:rPr>
        <w:t>. 3 п.1 ст. 220 НК РФ, в равной мере признается за каждым из супругов, за счет общего имущества которых были понесены расходы на приобретение жилья при условии, что общая сумма предоставленного каждому из супругов вычета остается в пределах единого максимального размера, а сам вычет заявляется в отношении одного и того же объекта недвижимости. На основании изложенного, супруги, приобретая недвижимость при стоимости объекта 4 млн. руб. смогут вернуть 520 тыс. руб.</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Право использовать вычет на приобретение (строительство) недвижимости возникает с момента регистрации права собственности на </w:t>
      </w:r>
      <w:r w:rsidR="00FC2ADF" w:rsidRPr="00516EDF">
        <w:rPr>
          <w:sz w:val="28"/>
          <w:szCs w:val="28"/>
        </w:rPr>
        <w:lastRenderedPageBreak/>
        <w:t>недвижимость либо наличия акта о передаче жилья - если приобретена квартира (комната) в строящемся доме, а также имеются документы, подтверждающие произведенные расходы на приобретение жилья.</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Срок, в течении которого налогоплательщик вправе воспользоваться правом на получение имущественного вычета в связи с приобретением жилья законодателем не установлен. В свою очередь, п. 7 ст. 78 НК РФ предусмотрено общее правило для подачи заявлений о зачете или возврате суммы излишне уплаченного налога - три года.</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Реализовать право на имущественный вычет налогоплательщик вправе в налоговой инспекции по месту жительства (п. 7 ст. 220 НК РФ), либо по месту работы (п. 8 ст. 220 НК РФ).</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Для получения вычета необходимы следующие документы и их копии: паспорт, документ подтверждающий право собственности на недвижимость, договор о приобретении недвижимости, акт о ее передаче; документы, которые подтверждают уплату за недвижимость денежных </w:t>
      </w:r>
      <w:proofErr w:type="gramStart"/>
      <w:r w:rsidR="00FC2ADF" w:rsidRPr="00516EDF">
        <w:rPr>
          <w:sz w:val="28"/>
          <w:szCs w:val="28"/>
        </w:rPr>
        <w:t>средств,  справка</w:t>
      </w:r>
      <w:proofErr w:type="gramEnd"/>
      <w:r w:rsidR="00FC2ADF" w:rsidRPr="00516EDF">
        <w:rPr>
          <w:sz w:val="28"/>
          <w:szCs w:val="28"/>
        </w:rPr>
        <w:t xml:space="preserve"> о доходах по форме 2-НДФЛ (если получать вычет налогоплательщик будет в налоговой инспекции).</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случае получения отказа в возврате налога, либо в выдаче уведомления, налогоплательщик вправе обжаловать такой отказ в вышестоящий налоговый орган – Управление ФНС России по Калужской области или в суд (ст. 138 НК РФ).</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С 1 января 2017 года полномочия по администрированию страховых взносов переданы налоговым органам, а часть из них сохранена за ФСС РФ и ПФР</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соответствии с п. 5 ст. 18 Федерального закона от 03.07.2016 № 250-ФЗ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Федеральный закон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признан утратившим силу.</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этой связи с 1 января 2017 года на налоговые органы, в соответствии с главой 34 Налогового кодекса Российской Федерации (часть вторая) возлагаются следующие функции:</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lastRenderedPageBreak/>
        <w:t> - контроль за правильностью исчисления, полнотой и своевременностью уплаты страховых взносов;</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прием расчетов по страховым взносам, начиная с отчетности за I квартал 2017 года;</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взыскание недоимки, в том числе возникшей до 1 января 2017 года;</w:t>
      </w:r>
    </w:p>
    <w:p w:rsidR="00FC2ADF" w:rsidRPr="00516EDF" w:rsidRDefault="00FC2ADF" w:rsidP="00516EDF">
      <w:pPr>
        <w:pStyle w:val="a3"/>
        <w:shd w:val="clear" w:color="auto" w:fill="FFFFFF"/>
        <w:spacing w:before="150" w:beforeAutospacing="0" w:after="150" w:afterAutospacing="0"/>
        <w:jc w:val="both"/>
        <w:rPr>
          <w:sz w:val="28"/>
          <w:szCs w:val="28"/>
        </w:rPr>
      </w:pPr>
      <w:r w:rsidRPr="00516EDF">
        <w:rPr>
          <w:sz w:val="28"/>
          <w:szCs w:val="28"/>
        </w:rPr>
        <w:t>- зачет (возврат) излишне уплаченных (взысканных) сумм, предоставление отсрочки (рассрочки) по страховым взносам.</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Кроме того, за органами ПФР и ФСС РФ сохранены следующие функции: прием расчетов по страховым взносам за периоды 2010 - 2016 годов (то есть годовые расчеты за 2016 год представляются в ПФР и ФСС России), включая прием годовых расчетов за 2016 год; контрольные мероприятия по страховым взносам за периоды 2010 - 2016 годов; принятие решений о возврате излишне уплаченных (взысканных) страховых взносов за 2010 - 2016 годы.</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Также ПФР продолжит ведение индивидуального (персонифицированного) учета, а ФСС РФ продолжит администрирование страховых взносов на "травматизм" и осуществление контрольных мероприятий за правильностью заявленных расходов на выплату страхового обеспечения на обязательное социальное страхование на случай временной нетрудоспособности и в связи с материнством.</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Несмотря на изменение администратора страховых взносов, порядок их исчисления и уплаты практически не изменился. Срок уплаты страховых взносов - 15-е число месяца, следующего за отчетным. Расчет по страховым взносам плательщики должны представлять ежеквартально, не позднее 30-го числа месяца, следующего за расчетным (отчетным) периодом.</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В 2017 году плательщики должны подать расчет по страховым взносам в налоговые органы за первый квартал 2017 года не позднее 2 мая 2017 года.</w:t>
      </w:r>
    </w:p>
    <w:p w:rsidR="00FC2ADF" w:rsidRPr="0032784E" w:rsidRDefault="00FC2ADF" w:rsidP="0032784E">
      <w:pPr>
        <w:pStyle w:val="2"/>
        <w:shd w:val="clear" w:color="auto" w:fill="FFFFFF"/>
        <w:spacing w:before="150" w:beforeAutospacing="0" w:after="150" w:afterAutospacing="0"/>
        <w:jc w:val="center"/>
        <w:rPr>
          <w:bCs w:val="0"/>
          <w:sz w:val="28"/>
          <w:szCs w:val="28"/>
        </w:rPr>
      </w:pPr>
      <w:r w:rsidRPr="0032784E">
        <w:rPr>
          <w:bCs w:val="0"/>
          <w:sz w:val="28"/>
          <w:szCs w:val="28"/>
        </w:rPr>
        <w:t>Об особенностях постановки на учет физических лиц в налоговых органах с 1 января 2017 года</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С 1 января 2017 года физическое лицо может подать заявление о постановке на учет в любом налоговом органе на территории РФ. Соответствующие поправки внесены в пункт 7 статьи 83 Налогового кодекса РФ Федеральным законом от 03.07.2016 № 243-ФЗ.</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 xml:space="preserve">Принцип экстерриториальности при предоставлении государственных услуг налоговыми органами является одним из основных в деятельности ФНС России. С 9 января, то есть первого рабочего дня 2017 года, все территориальные налоговые органы, обслуживающие физических лиц, начинают прием заявлений о постановке на учет физического лица и выдачу ему свидетельства о постановке на учет независимо от места жительства (места пребывания) физического лица. Заявление о постановке на учет может </w:t>
      </w:r>
      <w:r w:rsidR="00FC2ADF" w:rsidRPr="00516EDF">
        <w:rPr>
          <w:sz w:val="28"/>
          <w:szCs w:val="28"/>
        </w:rPr>
        <w:lastRenderedPageBreak/>
        <w:t>быть представлено в любой налоговый орган при личном визите либо направлено по почте.</w:t>
      </w:r>
    </w:p>
    <w:p w:rsidR="00FC2ADF"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FC2ADF" w:rsidRPr="00516EDF">
        <w:rPr>
          <w:sz w:val="28"/>
          <w:szCs w:val="28"/>
        </w:rPr>
        <w:t>При этом действующий принцип учета физического лица в налоговом органе по месту жительства (месту пребывания - при отсутствии места жительства на территории Российской Федерации) сохраняется.</w:t>
      </w:r>
    </w:p>
    <w:p w:rsidR="00DD18D0" w:rsidRPr="0032784E" w:rsidRDefault="00DD18D0" w:rsidP="0032784E">
      <w:pPr>
        <w:pStyle w:val="2"/>
        <w:shd w:val="clear" w:color="auto" w:fill="FFFFFF"/>
        <w:spacing w:before="150" w:beforeAutospacing="0" w:after="150" w:afterAutospacing="0"/>
        <w:jc w:val="center"/>
        <w:rPr>
          <w:bCs w:val="0"/>
          <w:sz w:val="28"/>
          <w:szCs w:val="28"/>
        </w:rPr>
      </w:pPr>
      <w:r w:rsidRPr="0032784E">
        <w:rPr>
          <w:bCs w:val="0"/>
          <w:sz w:val="28"/>
          <w:szCs w:val="28"/>
        </w:rPr>
        <w:t>Ограничения, связанные с совместной трудовой деятельностью руководителей, главбухов и работников с финансово-хозяйственными полномочиями ФГУ, ФГУП и казенных предприятий</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hyperlink r:id="rId35" w:history="1">
        <w:r w:rsidR="00DD18D0" w:rsidRPr="00516EDF">
          <w:rPr>
            <w:rStyle w:val="a4"/>
            <w:color w:val="auto"/>
            <w:sz w:val="28"/>
            <w:szCs w:val="28"/>
            <w:bdr w:val="none" w:sz="0" w:space="0" w:color="auto" w:frame="1"/>
          </w:rPr>
          <w:t>Постановление</w:t>
        </w:r>
      </w:hyperlink>
      <w:r w:rsidR="00DD18D0" w:rsidRPr="00516EDF">
        <w:rPr>
          <w:sz w:val="28"/>
          <w:szCs w:val="28"/>
        </w:rPr>
        <w:t>м Правительства РФ от 15.02.2017 N 187 внесены изменения в постановление Правительства Российской Федерации от 5 июля 2013 г. N 568".</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Для руководителей, главбухов и работников с финансово-хозяйственными полномочиями ФГУ, ФГУП и казенных предприятий установлен запрет на совместную трудовую деятельность с родственниками</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Такие работники и граждане, претендующие на замещение данных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Данный запрет не распространяется на работников, замещающих другие должности в ФГУ или ФГУП, казенных предприятиях, созданных для выполнения задач, стоящих перед федеральными госорганами, а также на граждан, претендующих на такие должности.</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В настоящее время действует аналогичный запрет для работников, замещающих должности в ПФ РФ, ФСС РФ, ФФОМС, иных организациях, созданных на основании федеральных законов или для выполнения задач, поставленных перед федеральными госорганами, а также для лиц, претендующих на такие должности.</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Данное постановление вступило в законную силу 25.02.2017.</w:t>
      </w:r>
    </w:p>
    <w:p w:rsidR="00DD18D0" w:rsidRPr="0032784E" w:rsidRDefault="00DD18D0" w:rsidP="0032784E">
      <w:pPr>
        <w:pStyle w:val="2"/>
        <w:shd w:val="clear" w:color="auto" w:fill="FFFFFF"/>
        <w:spacing w:before="150" w:beforeAutospacing="0" w:after="150" w:afterAutospacing="0"/>
        <w:jc w:val="center"/>
        <w:rPr>
          <w:bCs w:val="0"/>
          <w:sz w:val="28"/>
          <w:szCs w:val="28"/>
        </w:rPr>
      </w:pPr>
      <w:r w:rsidRPr="0032784E">
        <w:rPr>
          <w:bCs w:val="0"/>
          <w:sz w:val="28"/>
          <w:szCs w:val="28"/>
        </w:rPr>
        <w:t>Практика Верховного суда Российской Федерации по делам о незаконном привлечении к трудовой деятельности государственного или муниципального служащего</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Верховным Судом Российской Федерации обобщена судебная практика по делам о незаконном привлечении к трудовой деятельности государственного или муниципального служащего, влекущим ответственность по статье 19.29 Кодекса Российской Федерации об административных правонарушениях.</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lastRenderedPageBreak/>
        <w:tab/>
      </w:r>
      <w:r w:rsidR="00DD18D0" w:rsidRPr="00516EDF">
        <w:rPr>
          <w:sz w:val="28"/>
          <w:szCs w:val="28"/>
        </w:rPr>
        <w:t>В соответствующем обзоре, утвержденном Президиумом Верховного Суда Российской Федерации 30.11.2016, отмечено, что согласно статье 19.29 КоАП РФ административным правонарушением признается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 противодействии коррупции».</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У работодателя возникает обязанность, предусмотренная частью 4 статьи 12 Федерального закона «О противодействии коррупции», при заключении с бывшим государственным или муниципальным служащим, замещавшим должность, включенную в перечни, утвержденные нормативными правовыми актами, трудового договора вне зависимости от размера предусмотренной им заработной платы, а гражданско-правового договора (гражданско-правовых договоров), если стоимость выполняемых работ (оказываемых услуг) по такому договору (договорам) превышает сто тысяч рублей в месяц.</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Обязанность в 10-дневный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осуществляет свою служебную (трудовую) деятельность в государственном (муниципальном) органе либо государственном (муниципальном) казенном учреждении (такое несообщение не образует объективную сторону состава административного правонарушения, предусмотренного ст. 19.29 КоАП РФ);</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Субъектом административного правонарушения, состав которого предусмотрен статьей 19.29 КоАП РФ, выступает не любое должностное лицо, а лишь то, на которое в силу закона возложена обязанность по соблюдению требований части 4 статьи 12 Федерального закона «О противодействии коррупции».</w:t>
      </w:r>
    </w:p>
    <w:p w:rsidR="00DD18D0" w:rsidRPr="00516EDF" w:rsidRDefault="00DD18D0" w:rsidP="00516EDF">
      <w:pPr>
        <w:pStyle w:val="a3"/>
        <w:shd w:val="clear" w:color="auto" w:fill="FFFFFF"/>
        <w:spacing w:before="150" w:beforeAutospacing="0" w:after="150" w:afterAutospacing="0"/>
        <w:jc w:val="both"/>
        <w:rPr>
          <w:sz w:val="28"/>
          <w:szCs w:val="28"/>
        </w:rPr>
      </w:pPr>
      <w:r w:rsidRPr="00516EDF">
        <w:rPr>
          <w:sz w:val="28"/>
          <w:szCs w:val="28"/>
        </w:rPr>
        <w:t> </w:t>
      </w:r>
    </w:p>
    <w:p w:rsidR="00DD18D0" w:rsidRPr="0032784E" w:rsidRDefault="00DD18D0" w:rsidP="0032784E">
      <w:pPr>
        <w:pStyle w:val="2"/>
        <w:shd w:val="clear" w:color="auto" w:fill="FFFFFF"/>
        <w:spacing w:before="150" w:beforeAutospacing="0" w:after="150" w:afterAutospacing="0"/>
        <w:jc w:val="center"/>
        <w:rPr>
          <w:bCs w:val="0"/>
          <w:sz w:val="28"/>
          <w:szCs w:val="28"/>
        </w:rPr>
      </w:pPr>
      <w:r w:rsidRPr="0032784E">
        <w:rPr>
          <w:bCs w:val="0"/>
          <w:sz w:val="28"/>
          <w:szCs w:val="28"/>
        </w:rPr>
        <w:t>Утверждены требования к антитеррористической защищенности гостиниц и иных средств размещения и формы паспорта безопасности этих объектов</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lastRenderedPageBreak/>
        <w:tab/>
      </w:r>
      <w:r w:rsidR="00DD18D0" w:rsidRPr="00516EDF">
        <w:rPr>
          <w:sz w:val="28"/>
          <w:szCs w:val="28"/>
        </w:rPr>
        <w:t>Постановлением Правительства РФ от 14.04.2017 №447 установлены обязательные для выполнения требования к обеспечению антитеррористической защищенности гостиниц и иных средств размещения.</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 xml:space="preserve">Требования к антитеррористической защищенности, безопасности гостиниц и иных средств размещения включают порядок их инженерно-технической </w:t>
      </w:r>
      <w:proofErr w:type="spellStart"/>
      <w:r w:rsidR="00DD18D0" w:rsidRPr="00516EDF">
        <w:rPr>
          <w:sz w:val="28"/>
          <w:szCs w:val="28"/>
        </w:rPr>
        <w:t>укрепленности</w:t>
      </w:r>
      <w:proofErr w:type="spellEnd"/>
      <w:r w:rsidR="00DD18D0" w:rsidRPr="00516EDF">
        <w:rPr>
          <w:sz w:val="28"/>
          <w:szCs w:val="28"/>
        </w:rPr>
        <w:t>, категорирования, разработки паспорта безопасности, информирования об угрозе совершения или о совершении террористического акта, а также осуществления контроля за выполнением указанных требований.</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Выделены 4 категории гостиниц в зависимости от степени угрозы совершения террористических актов, возможных последствий их совершения, а также с учетом оценки состояния защищенности гостиниц. Для проведения категорирования гостиницы по решению ответственного лица создается комиссия по обследованию и категорированию гостиницы.</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Все гостиницы, независимо от установленной категории опасности, должны быть оборудованы системой видеонаблюдения, системой экстренного оповещения об угрозе возникновения или о возникновении чрезвычайных ситуаций, системой охранного освещения, системой пожарной безопасности.</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Ответственность за обеспечение антитеррористической защищенности гостиниц и иных средств размещения возлагается на руководителя юридического лица, являющегося собственником гостиницы или использующего ее на ином законном основании, или на физическое лицо, являющееся собственником гостиницы или использующее ее на ином законном основании, если иное не установлено законодательством.</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Кроме того, данным постановлением утверждена форма паспорта безопасности гостиниц или иных средств размещения.</w:t>
      </w:r>
    </w:p>
    <w:p w:rsidR="00DD18D0" w:rsidRPr="0032784E" w:rsidRDefault="00DD18D0" w:rsidP="0032784E">
      <w:pPr>
        <w:pStyle w:val="2"/>
        <w:shd w:val="clear" w:color="auto" w:fill="FFFFFF"/>
        <w:spacing w:before="150" w:beforeAutospacing="0" w:after="150" w:afterAutospacing="0"/>
        <w:jc w:val="center"/>
        <w:rPr>
          <w:bCs w:val="0"/>
          <w:sz w:val="28"/>
          <w:szCs w:val="28"/>
        </w:rPr>
      </w:pPr>
      <w:r w:rsidRPr="0032784E">
        <w:rPr>
          <w:bCs w:val="0"/>
          <w:sz w:val="28"/>
          <w:szCs w:val="28"/>
        </w:rPr>
        <w:t xml:space="preserve">Введена ответственность для провайдеров за </w:t>
      </w:r>
      <w:proofErr w:type="spellStart"/>
      <w:r w:rsidRPr="0032784E">
        <w:rPr>
          <w:bCs w:val="0"/>
          <w:sz w:val="28"/>
          <w:szCs w:val="28"/>
        </w:rPr>
        <w:t>неограничение</w:t>
      </w:r>
      <w:proofErr w:type="spellEnd"/>
      <w:r w:rsidRPr="0032784E">
        <w:rPr>
          <w:bCs w:val="0"/>
          <w:sz w:val="28"/>
          <w:szCs w:val="28"/>
        </w:rPr>
        <w:t xml:space="preserve"> доступа к запрещенной </w:t>
      </w:r>
      <w:proofErr w:type="spellStart"/>
      <w:r w:rsidRPr="0032784E">
        <w:rPr>
          <w:bCs w:val="0"/>
          <w:sz w:val="28"/>
          <w:szCs w:val="28"/>
        </w:rPr>
        <w:t>Роскомнадзором</w:t>
      </w:r>
      <w:proofErr w:type="spellEnd"/>
      <w:r w:rsidRPr="0032784E">
        <w:rPr>
          <w:bCs w:val="0"/>
          <w:sz w:val="28"/>
          <w:szCs w:val="28"/>
        </w:rPr>
        <w:t xml:space="preserve"> информации</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25 марта 2017 года введена в действие ст. 13.34 КоАП РФ, предусматривающая ответственность за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 xml:space="preserve">Статья устанавливает ответственность за неисполнение операторами связи требований </w:t>
      </w:r>
      <w:proofErr w:type="spellStart"/>
      <w:r w:rsidR="00DD18D0" w:rsidRPr="00516EDF">
        <w:rPr>
          <w:sz w:val="28"/>
          <w:szCs w:val="28"/>
        </w:rPr>
        <w:t>Роскомнадзора</w:t>
      </w:r>
      <w:proofErr w:type="spellEnd"/>
      <w:r w:rsidR="00DD18D0" w:rsidRPr="00516EDF">
        <w:rPr>
          <w:sz w:val="28"/>
          <w:szCs w:val="28"/>
        </w:rPr>
        <w:t xml:space="preserve"> при реализации своих полномочий. Это </w:t>
      </w:r>
      <w:r w:rsidR="00DD18D0" w:rsidRPr="00516EDF">
        <w:rPr>
          <w:sz w:val="28"/>
          <w:szCs w:val="28"/>
        </w:rPr>
        <w:lastRenderedPageBreak/>
        <w:t xml:space="preserve">правонарушение может повлечь штрафа в размере от 3 до 5 тысяч рублей для должностных лиц, от </w:t>
      </w:r>
      <w:proofErr w:type="gramStart"/>
      <w:r w:rsidR="00DD18D0" w:rsidRPr="00516EDF">
        <w:rPr>
          <w:sz w:val="28"/>
          <w:szCs w:val="28"/>
        </w:rPr>
        <w:t>50  до</w:t>
      </w:r>
      <w:proofErr w:type="gramEnd"/>
      <w:r w:rsidR="00DD18D0" w:rsidRPr="00516EDF">
        <w:rPr>
          <w:sz w:val="28"/>
          <w:szCs w:val="28"/>
        </w:rPr>
        <w:t xml:space="preserve"> 100 тысяч рублей для юридических лиц.</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 xml:space="preserve">Теперь операторы, не отследившие наличие запретов </w:t>
      </w:r>
      <w:proofErr w:type="spellStart"/>
      <w:r w:rsidR="00DD18D0" w:rsidRPr="00516EDF">
        <w:rPr>
          <w:sz w:val="28"/>
          <w:szCs w:val="28"/>
        </w:rPr>
        <w:t>Роскомнадзора</w:t>
      </w:r>
      <w:proofErr w:type="spellEnd"/>
      <w:r w:rsidR="00DD18D0" w:rsidRPr="00516EDF">
        <w:rPr>
          <w:sz w:val="28"/>
          <w:szCs w:val="28"/>
        </w:rPr>
        <w:t xml:space="preserve"> на распространение информации либо продолжающие незаконно ограничивать доступ к информации, утратившей статус запрещенной в Российской Федерации.</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r w:rsidR="00DD18D0" w:rsidRPr="00516EDF">
        <w:rPr>
          <w:sz w:val="28"/>
          <w:szCs w:val="28"/>
        </w:rPr>
        <w:t>Ограничению на территории российской Федерации во внесудебном порядке в соответствии с требованиями ст. 15.1 Федерального закона 27.07.2006 № 149-ФЗ «Об информации, информационных технологиях и о защите информации» подлежит размещение материалов с порнографическими изображениями несовершеннолетних, информации о способах, методах разработки, изготовления и использования наркотических средств, информации, признанной судом запрещенной к распространению в Российской Федерации – в том числе и размещение материалов, включенных в федеральный список экстремистских материалов.</w:t>
      </w:r>
    </w:p>
    <w:p w:rsidR="00DD18D0" w:rsidRPr="00516EDF" w:rsidRDefault="0032784E" w:rsidP="00516EDF">
      <w:pPr>
        <w:pStyle w:val="a3"/>
        <w:shd w:val="clear" w:color="auto" w:fill="FFFFFF"/>
        <w:spacing w:before="150" w:beforeAutospacing="0" w:after="150" w:afterAutospacing="0"/>
        <w:jc w:val="both"/>
        <w:rPr>
          <w:sz w:val="28"/>
          <w:szCs w:val="28"/>
        </w:rPr>
      </w:pPr>
      <w:r>
        <w:rPr>
          <w:sz w:val="28"/>
          <w:szCs w:val="28"/>
        </w:rPr>
        <w:tab/>
      </w:r>
      <w:proofErr w:type="spellStart"/>
      <w:r w:rsidR="00DD18D0" w:rsidRPr="00516EDF">
        <w:rPr>
          <w:sz w:val="28"/>
          <w:szCs w:val="28"/>
        </w:rPr>
        <w:t>Роскомнадзором</w:t>
      </w:r>
      <w:proofErr w:type="spellEnd"/>
      <w:r w:rsidR="00DD18D0" w:rsidRPr="00516EDF">
        <w:rPr>
          <w:sz w:val="28"/>
          <w:szCs w:val="28"/>
        </w:rPr>
        <w:t xml:space="preserve">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 которую включаются доменные имена (указатели страниц сайтов),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FC2ADF" w:rsidRPr="00516EDF" w:rsidRDefault="00FC2ADF" w:rsidP="00516EDF">
      <w:pPr>
        <w:jc w:val="both"/>
        <w:rPr>
          <w:rFonts w:ascii="Times New Roman" w:hAnsi="Times New Roman" w:cs="Times New Roman"/>
          <w:sz w:val="28"/>
          <w:szCs w:val="28"/>
        </w:rPr>
      </w:pPr>
    </w:p>
    <w:sectPr w:rsidR="00FC2ADF" w:rsidRPr="00516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DF"/>
    <w:rsid w:val="0000718B"/>
    <w:rsid w:val="00013F2C"/>
    <w:rsid w:val="00014900"/>
    <w:rsid w:val="00043D47"/>
    <w:rsid w:val="0004400B"/>
    <w:rsid w:val="00044593"/>
    <w:rsid w:val="00054B26"/>
    <w:rsid w:val="000718CB"/>
    <w:rsid w:val="00073295"/>
    <w:rsid w:val="00074416"/>
    <w:rsid w:val="00085332"/>
    <w:rsid w:val="000C1EC1"/>
    <w:rsid w:val="000E53EE"/>
    <w:rsid w:val="000E7DC7"/>
    <w:rsid w:val="00143AF9"/>
    <w:rsid w:val="00160296"/>
    <w:rsid w:val="001647B7"/>
    <w:rsid w:val="00165DCD"/>
    <w:rsid w:val="00166FA8"/>
    <w:rsid w:val="001956E8"/>
    <w:rsid w:val="001B0EA5"/>
    <w:rsid w:val="001C023A"/>
    <w:rsid w:val="001E36D8"/>
    <w:rsid w:val="001F1BF9"/>
    <w:rsid w:val="001F1F55"/>
    <w:rsid w:val="002014BD"/>
    <w:rsid w:val="00222E51"/>
    <w:rsid w:val="00223ED3"/>
    <w:rsid w:val="00233CA3"/>
    <w:rsid w:val="002414E8"/>
    <w:rsid w:val="0025335B"/>
    <w:rsid w:val="00254919"/>
    <w:rsid w:val="00264F31"/>
    <w:rsid w:val="002766FC"/>
    <w:rsid w:val="00296BBD"/>
    <w:rsid w:val="002A42E4"/>
    <w:rsid w:val="002D0FF7"/>
    <w:rsid w:val="002F1C45"/>
    <w:rsid w:val="002F33B8"/>
    <w:rsid w:val="003018E7"/>
    <w:rsid w:val="00311C11"/>
    <w:rsid w:val="00315C68"/>
    <w:rsid w:val="00325643"/>
    <w:rsid w:val="003275E7"/>
    <w:rsid w:val="0032784E"/>
    <w:rsid w:val="00327A88"/>
    <w:rsid w:val="00335EB8"/>
    <w:rsid w:val="00346473"/>
    <w:rsid w:val="00377B75"/>
    <w:rsid w:val="00385E1A"/>
    <w:rsid w:val="003A0B6D"/>
    <w:rsid w:val="003A3D8E"/>
    <w:rsid w:val="003C1B36"/>
    <w:rsid w:val="003E0D56"/>
    <w:rsid w:val="00407E0A"/>
    <w:rsid w:val="00426065"/>
    <w:rsid w:val="00427230"/>
    <w:rsid w:val="004275D3"/>
    <w:rsid w:val="004522FF"/>
    <w:rsid w:val="00464911"/>
    <w:rsid w:val="004801AE"/>
    <w:rsid w:val="00486A55"/>
    <w:rsid w:val="004972AA"/>
    <w:rsid w:val="004B0D03"/>
    <w:rsid w:val="004D4FE2"/>
    <w:rsid w:val="00516EDF"/>
    <w:rsid w:val="005171F6"/>
    <w:rsid w:val="00525F77"/>
    <w:rsid w:val="0052778B"/>
    <w:rsid w:val="00546AE2"/>
    <w:rsid w:val="00556908"/>
    <w:rsid w:val="00576ED1"/>
    <w:rsid w:val="00586E28"/>
    <w:rsid w:val="005D5E85"/>
    <w:rsid w:val="005E2641"/>
    <w:rsid w:val="00607252"/>
    <w:rsid w:val="00610285"/>
    <w:rsid w:val="0061227A"/>
    <w:rsid w:val="00635708"/>
    <w:rsid w:val="00652B41"/>
    <w:rsid w:val="00665FBF"/>
    <w:rsid w:val="00686E50"/>
    <w:rsid w:val="006A077F"/>
    <w:rsid w:val="006A2841"/>
    <w:rsid w:val="006A30E0"/>
    <w:rsid w:val="006C6391"/>
    <w:rsid w:val="006D231E"/>
    <w:rsid w:val="006E0167"/>
    <w:rsid w:val="006E1014"/>
    <w:rsid w:val="006F1B06"/>
    <w:rsid w:val="00700D54"/>
    <w:rsid w:val="00704F8C"/>
    <w:rsid w:val="007404A0"/>
    <w:rsid w:val="00745458"/>
    <w:rsid w:val="0075020A"/>
    <w:rsid w:val="00777861"/>
    <w:rsid w:val="00784DEE"/>
    <w:rsid w:val="00785A58"/>
    <w:rsid w:val="00785FA9"/>
    <w:rsid w:val="007A2D8C"/>
    <w:rsid w:val="007B0E3E"/>
    <w:rsid w:val="007B1DCD"/>
    <w:rsid w:val="007F253E"/>
    <w:rsid w:val="007F7620"/>
    <w:rsid w:val="00827CE8"/>
    <w:rsid w:val="00834D40"/>
    <w:rsid w:val="00841F7A"/>
    <w:rsid w:val="008422F9"/>
    <w:rsid w:val="00880054"/>
    <w:rsid w:val="00890653"/>
    <w:rsid w:val="008A0253"/>
    <w:rsid w:val="008B18C5"/>
    <w:rsid w:val="008D207D"/>
    <w:rsid w:val="00922940"/>
    <w:rsid w:val="009246AD"/>
    <w:rsid w:val="009277FE"/>
    <w:rsid w:val="009568FD"/>
    <w:rsid w:val="009663F9"/>
    <w:rsid w:val="00980882"/>
    <w:rsid w:val="00993E7A"/>
    <w:rsid w:val="009A07AE"/>
    <w:rsid w:val="009A3AD4"/>
    <w:rsid w:val="009A52CE"/>
    <w:rsid w:val="009D0FEF"/>
    <w:rsid w:val="009D2875"/>
    <w:rsid w:val="00A07675"/>
    <w:rsid w:val="00A240F9"/>
    <w:rsid w:val="00A47A28"/>
    <w:rsid w:val="00A53EC8"/>
    <w:rsid w:val="00A9599E"/>
    <w:rsid w:val="00AB0D98"/>
    <w:rsid w:val="00AC0DC1"/>
    <w:rsid w:val="00AD240D"/>
    <w:rsid w:val="00B07041"/>
    <w:rsid w:val="00B15062"/>
    <w:rsid w:val="00B161BA"/>
    <w:rsid w:val="00B23BB2"/>
    <w:rsid w:val="00B27F18"/>
    <w:rsid w:val="00B3722D"/>
    <w:rsid w:val="00B40EBC"/>
    <w:rsid w:val="00B90F08"/>
    <w:rsid w:val="00B93A04"/>
    <w:rsid w:val="00BA4BEC"/>
    <w:rsid w:val="00BB6830"/>
    <w:rsid w:val="00BC4921"/>
    <w:rsid w:val="00BD4910"/>
    <w:rsid w:val="00BE360F"/>
    <w:rsid w:val="00BE45B0"/>
    <w:rsid w:val="00C24F22"/>
    <w:rsid w:val="00C269D3"/>
    <w:rsid w:val="00C26EFD"/>
    <w:rsid w:val="00C27EB6"/>
    <w:rsid w:val="00C41355"/>
    <w:rsid w:val="00C4587C"/>
    <w:rsid w:val="00C46CB1"/>
    <w:rsid w:val="00C55497"/>
    <w:rsid w:val="00CC0B12"/>
    <w:rsid w:val="00CC56CD"/>
    <w:rsid w:val="00CC5804"/>
    <w:rsid w:val="00CD396E"/>
    <w:rsid w:val="00CD6F13"/>
    <w:rsid w:val="00D04CD1"/>
    <w:rsid w:val="00D259BA"/>
    <w:rsid w:val="00D35DE3"/>
    <w:rsid w:val="00D36C08"/>
    <w:rsid w:val="00D641FD"/>
    <w:rsid w:val="00D70CD4"/>
    <w:rsid w:val="00D759F6"/>
    <w:rsid w:val="00D76068"/>
    <w:rsid w:val="00D80EC6"/>
    <w:rsid w:val="00DA6831"/>
    <w:rsid w:val="00DB5966"/>
    <w:rsid w:val="00DC2E60"/>
    <w:rsid w:val="00DD18D0"/>
    <w:rsid w:val="00DD42B3"/>
    <w:rsid w:val="00DF5113"/>
    <w:rsid w:val="00E0341E"/>
    <w:rsid w:val="00E5669C"/>
    <w:rsid w:val="00E753CC"/>
    <w:rsid w:val="00E771FF"/>
    <w:rsid w:val="00E83DD1"/>
    <w:rsid w:val="00E87EB6"/>
    <w:rsid w:val="00EA62D4"/>
    <w:rsid w:val="00EB48A5"/>
    <w:rsid w:val="00EB78EA"/>
    <w:rsid w:val="00EC6759"/>
    <w:rsid w:val="00ED79AC"/>
    <w:rsid w:val="00EF726F"/>
    <w:rsid w:val="00F10AA2"/>
    <w:rsid w:val="00F34EC1"/>
    <w:rsid w:val="00F3798A"/>
    <w:rsid w:val="00F40C61"/>
    <w:rsid w:val="00F83BAF"/>
    <w:rsid w:val="00FC2ADF"/>
    <w:rsid w:val="00FE5D83"/>
    <w:rsid w:val="00FF3A99"/>
    <w:rsid w:val="00FF4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DB43C00"/>
  <w15:docId w15:val="{32B7E790-610F-4057-973D-C419E303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C2A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2AD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C2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2ADF"/>
  </w:style>
  <w:style w:type="character" w:styleId="a4">
    <w:name w:val="Hyperlink"/>
    <w:basedOn w:val="a0"/>
    <w:uiPriority w:val="99"/>
    <w:semiHidden/>
    <w:unhideWhenUsed/>
    <w:rsid w:val="00FC2ADF"/>
    <w:rPr>
      <w:color w:val="0000FF"/>
      <w:u w:val="single"/>
    </w:rPr>
  </w:style>
  <w:style w:type="paragraph" w:customStyle="1" w:styleId="consplusnormal">
    <w:name w:val="consplusnormal"/>
    <w:basedOn w:val="a"/>
    <w:rsid w:val="00FC2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FC2A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1420">
      <w:bodyDiv w:val="1"/>
      <w:marLeft w:val="0"/>
      <w:marRight w:val="0"/>
      <w:marTop w:val="0"/>
      <w:marBottom w:val="0"/>
      <w:divBdr>
        <w:top w:val="none" w:sz="0" w:space="0" w:color="auto"/>
        <w:left w:val="none" w:sz="0" w:space="0" w:color="auto"/>
        <w:bottom w:val="none" w:sz="0" w:space="0" w:color="auto"/>
        <w:right w:val="none" w:sz="0" w:space="0" w:color="auto"/>
      </w:divBdr>
    </w:div>
    <w:div w:id="102265163">
      <w:bodyDiv w:val="1"/>
      <w:marLeft w:val="0"/>
      <w:marRight w:val="0"/>
      <w:marTop w:val="0"/>
      <w:marBottom w:val="0"/>
      <w:divBdr>
        <w:top w:val="none" w:sz="0" w:space="0" w:color="auto"/>
        <w:left w:val="none" w:sz="0" w:space="0" w:color="auto"/>
        <w:bottom w:val="none" w:sz="0" w:space="0" w:color="auto"/>
        <w:right w:val="none" w:sz="0" w:space="0" w:color="auto"/>
      </w:divBdr>
    </w:div>
    <w:div w:id="118182330">
      <w:bodyDiv w:val="1"/>
      <w:marLeft w:val="0"/>
      <w:marRight w:val="0"/>
      <w:marTop w:val="0"/>
      <w:marBottom w:val="0"/>
      <w:divBdr>
        <w:top w:val="none" w:sz="0" w:space="0" w:color="auto"/>
        <w:left w:val="none" w:sz="0" w:space="0" w:color="auto"/>
        <w:bottom w:val="none" w:sz="0" w:space="0" w:color="auto"/>
        <w:right w:val="none" w:sz="0" w:space="0" w:color="auto"/>
      </w:divBdr>
    </w:div>
    <w:div w:id="161433844">
      <w:bodyDiv w:val="1"/>
      <w:marLeft w:val="0"/>
      <w:marRight w:val="0"/>
      <w:marTop w:val="0"/>
      <w:marBottom w:val="0"/>
      <w:divBdr>
        <w:top w:val="none" w:sz="0" w:space="0" w:color="auto"/>
        <w:left w:val="none" w:sz="0" w:space="0" w:color="auto"/>
        <w:bottom w:val="none" w:sz="0" w:space="0" w:color="auto"/>
        <w:right w:val="none" w:sz="0" w:space="0" w:color="auto"/>
      </w:divBdr>
    </w:div>
    <w:div w:id="175271507">
      <w:bodyDiv w:val="1"/>
      <w:marLeft w:val="0"/>
      <w:marRight w:val="0"/>
      <w:marTop w:val="0"/>
      <w:marBottom w:val="0"/>
      <w:divBdr>
        <w:top w:val="none" w:sz="0" w:space="0" w:color="auto"/>
        <w:left w:val="none" w:sz="0" w:space="0" w:color="auto"/>
        <w:bottom w:val="none" w:sz="0" w:space="0" w:color="auto"/>
        <w:right w:val="none" w:sz="0" w:space="0" w:color="auto"/>
      </w:divBdr>
    </w:div>
    <w:div w:id="187259207">
      <w:bodyDiv w:val="1"/>
      <w:marLeft w:val="0"/>
      <w:marRight w:val="0"/>
      <w:marTop w:val="0"/>
      <w:marBottom w:val="0"/>
      <w:divBdr>
        <w:top w:val="none" w:sz="0" w:space="0" w:color="auto"/>
        <w:left w:val="none" w:sz="0" w:space="0" w:color="auto"/>
        <w:bottom w:val="none" w:sz="0" w:space="0" w:color="auto"/>
        <w:right w:val="none" w:sz="0" w:space="0" w:color="auto"/>
      </w:divBdr>
    </w:div>
    <w:div w:id="192692429">
      <w:bodyDiv w:val="1"/>
      <w:marLeft w:val="0"/>
      <w:marRight w:val="0"/>
      <w:marTop w:val="0"/>
      <w:marBottom w:val="0"/>
      <w:divBdr>
        <w:top w:val="none" w:sz="0" w:space="0" w:color="auto"/>
        <w:left w:val="none" w:sz="0" w:space="0" w:color="auto"/>
        <w:bottom w:val="none" w:sz="0" w:space="0" w:color="auto"/>
        <w:right w:val="none" w:sz="0" w:space="0" w:color="auto"/>
      </w:divBdr>
    </w:div>
    <w:div w:id="307705152">
      <w:bodyDiv w:val="1"/>
      <w:marLeft w:val="0"/>
      <w:marRight w:val="0"/>
      <w:marTop w:val="0"/>
      <w:marBottom w:val="0"/>
      <w:divBdr>
        <w:top w:val="none" w:sz="0" w:space="0" w:color="auto"/>
        <w:left w:val="none" w:sz="0" w:space="0" w:color="auto"/>
        <w:bottom w:val="none" w:sz="0" w:space="0" w:color="auto"/>
        <w:right w:val="none" w:sz="0" w:space="0" w:color="auto"/>
      </w:divBdr>
    </w:div>
    <w:div w:id="331957446">
      <w:bodyDiv w:val="1"/>
      <w:marLeft w:val="0"/>
      <w:marRight w:val="0"/>
      <w:marTop w:val="0"/>
      <w:marBottom w:val="0"/>
      <w:divBdr>
        <w:top w:val="none" w:sz="0" w:space="0" w:color="auto"/>
        <w:left w:val="none" w:sz="0" w:space="0" w:color="auto"/>
        <w:bottom w:val="none" w:sz="0" w:space="0" w:color="auto"/>
        <w:right w:val="none" w:sz="0" w:space="0" w:color="auto"/>
      </w:divBdr>
    </w:div>
    <w:div w:id="353505648">
      <w:bodyDiv w:val="1"/>
      <w:marLeft w:val="0"/>
      <w:marRight w:val="0"/>
      <w:marTop w:val="0"/>
      <w:marBottom w:val="0"/>
      <w:divBdr>
        <w:top w:val="none" w:sz="0" w:space="0" w:color="auto"/>
        <w:left w:val="none" w:sz="0" w:space="0" w:color="auto"/>
        <w:bottom w:val="none" w:sz="0" w:space="0" w:color="auto"/>
        <w:right w:val="none" w:sz="0" w:space="0" w:color="auto"/>
      </w:divBdr>
    </w:div>
    <w:div w:id="375160366">
      <w:bodyDiv w:val="1"/>
      <w:marLeft w:val="0"/>
      <w:marRight w:val="0"/>
      <w:marTop w:val="0"/>
      <w:marBottom w:val="0"/>
      <w:divBdr>
        <w:top w:val="none" w:sz="0" w:space="0" w:color="auto"/>
        <w:left w:val="none" w:sz="0" w:space="0" w:color="auto"/>
        <w:bottom w:val="none" w:sz="0" w:space="0" w:color="auto"/>
        <w:right w:val="none" w:sz="0" w:space="0" w:color="auto"/>
      </w:divBdr>
    </w:div>
    <w:div w:id="461463601">
      <w:bodyDiv w:val="1"/>
      <w:marLeft w:val="0"/>
      <w:marRight w:val="0"/>
      <w:marTop w:val="0"/>
      <w:marBottom w:val="0"/>
      <w:divBdr>
        <w:top w:val="none" w:sz="0" w:space="0" w:color="auto"/>
        <w:left w:val="none" w:sz="0" w:space="0" w:color="auto"/>
        <w:bottom w:val="none" w:sz="0" w:space="0" w:color="auto"/>
        <w:right w:val="none" w:sz="0" w:space="0" w:color="auto"/>
      </w:divBdr>
    </w:div>
    <w:div w:id="485438976">
      <w:bodyDiv w:val="1"/>
      <w:marLeft w:val="0"/>
      <w:marRight w:val="0"/>
      <w:marTop w:val="0"/>
      <w:marBottom w:val="0"/>
      <w:divBdr>
        <w:top w:val="none" w:sz="0" w:space="0" w:color="auto"/>
        <w:left w:val="none" w:sz="0" w:space="0" w:color="auto"/>
        <w:bottom w:val="none" w:sz="0" w:space="0" w:color="auto"/>
        <w:right w:val="none" w:sz="0" w:space="0" w:color="auto"/>
      </w:divBdr>
    </w:div>
    <w:div w:id="558438017">
      <w:bodyDiv w:val="1"/>
      <w:marLeft w:val="0"/>
      <w:marRight w:val="0"/>
      <w:marTop w:val="0"/>
      <w:marBottom w:val="0"/>
      <w:divBdr>
        <w:top w:val="none" w:sz="0" w:space="0" w:color="auto"/>
        <w:left w:val="none" w:sz="0" w:space="0" w:color="auto"/>
        <w:bottom w:val="none" w:sz="0" w:space="0" w:color="auto"/>
        <w:right w:val="none" w:sz="0" w:space="0" w:color="auto"/>
      </w:divBdr>
    </w:div>
    <w:div w:id="580020320">
      <w:bodyDiv w:val="1"/>
      <w:marLeft w:val="0"/>
      <w:marRight w:val="0"/>
      <w:marTop w:val="0"/>
      <w:marBottom w:val="0"/>
      <w:divBdr>
        <w:top w:val="none" w:sz="0" w:space="0" w:color="auto"/>
        <w:left w:val="none" w:sz="0" w:space="0" w:color="auto"/>
        <w:bottom w:val="none" w:sz="0" w:space="0" w:color="auto"/>
        <w:right w:val="none" w:sz="0" w:space="0" w:color="auto"/>
      </w:divBdr>
    </w:div>
    <w:div w:id="610479898">
      <w:bodyDiv w:val="1"/>
      <w:marLeft w:val="0"/>
      <w:marRight w:val="0"/>
      <w:marTop w:val="0"/>
      <w:marBottom w:val="0"/>
      <w:divBdr>
        <w:top w:val="none" w:sz="0" w:space="0" w:color="auto"/>
        <w:left w:val="none" w:sz="0" w:space="0" w:color="auto"/>
        <w:bottom w:val="none" w:sz="0" w:space="0" w:color="auto"/>
        <w:right w:val="none" w:sz="0" w:space="0" w:color="auto"/>
      </w:divBdr>
    </w:div>
    <w:div w:id="634986969">
      <w:bodyDiv w:val="1"/>
      <w:marLeft w:val="0"/>
      <w:marRight w:val="0"/>
      <w:marTop w:val="0"/>
      <w:marBottom w:val="0"/>
      <w:divBdr>
        <w:top w:val="none" w:sz="0" w:space="0" w:color="auto"/>
        <w:left w:val="none" w:sz="0" w:space="0" w:color="auto"/>
        <w:bottom w:val="none" w:sz="0" w:space="0" w:color="auto"/>
        <w:right w:val="none" w:sz="0" w:space="0" w:color="auto"/>
      </w:divBdr>
    </w:div>
    <w:div w:id="639962624">
      <w:bodyDiv w:val="1"/>
      <w:marLeft w:val="0"/>
      <w:marRight w:val="0"/>
      <w:marTop w:val="0"/>
      <w:marBottom w:val="0"/>
      <w:divBdr>
        <w:top w:val="none" w:sz="0" w:space="0" w:color="auto"/>
        <w:left w:val="none" w:sz="0" w:space="0" w:color="auto"/>
        <w:bottom w:val="none" w:sz="0" w:space="0" w:color="auto"/>
        <w:right w:val="none" w:sz="0" w:space="0" w:color="auto"/>
      </w:divBdr>
    </w:div>
    <w:div w:id="658730431">
      <w:bodyDiv w:val="1"/>
      <w:marLeft w:val="0"/>
      <w:marRight w:val="0"/>
      <w:marTop w:val="0"/>
      <w:marBottom w:val="0"/>
      <w:divBdr>
        <w:top w:val="none" w:sz="0" w:space="0" w:color="auto"/>
        <w:left w:val="none" w:sz="0" w:space="0" w:color="auto"/>
        <w:bottom w:val="none" w:sz="0" w:space="0" w:color="auto"/>
        <w:right w:val="none" w:sz="0" w:space="0" w:color="auto"/>
      </w:divBdr>
    </w:div>
    <w:div w:id="661392129">
      <w:bodyDiv w:val="1"/>
      <w:marLeft w:val="0"/>
      <w:marRight w:val="0"/>
      <w:marTop w:val="0"/>
      <w:marBottom w:val="0"/>
      <w:divBdr>
        <w:top w:val="none" w:sz="0" w:space="0" w:color="auto"/>
        <w:left w:val="none" w:sz="0" w:space="0" w:color="auto"/>
        <w:bottom w:val="none" w:sz="0" w:space="0" w:color="auto"/>
        <w:right w:val="none" w:sz="0" w:space="0" w:color="auto"/>
      </w:divBdr>
    </w:div>
    <w:div w:id="682631318">
      <w:bodyDiv w:val="1"/>
      <w:marLeft w:val="0"/>
      <w:marRight w:val="0"/>
      <w:marTop w:val="0"/>
      <w:marBottom w:val="0"/>
      <w:divBdr>
        <w:top w:val="none" w:sz="0" w:space="0" w:color="auto"/>
        <w:left w:val="none" w:sz="0" w:space="0" w:color="auto"/>
        <w:bottom w:val="none" w:sz="0" w:space="0" w:color="auto"/>
        <w:right w:val="none" w:sz="0" w:space="0" w:color="auto"/>
      </w:divBdr>
    </w:div>
    <w:div w:id="687826953">
      <w:bodyDiv w:val="1"/>
      <w:marLeft w:val="0"/>
      <w:marRight w:val="0"/>
      <w:marTop w:val="0"/>
      <w:marBottom w:val="0"/>
      <w:divBdr>
        <w:top w:val="none" w:sz="0" w:space="0" w:color="auto"/>
        <w:left w:val="none" w:sz="0" w:space="0" w:color="auto"/>
        <w:bottom w:val="none" w:sz="0" w:space="0" w:color="auto"/>
        <w:right w:val="none" w:sz="0" w:space="0" w:color="auto"/>
      </w:divBdr>
    </w:div>
    <w:div w:id="697007891">
      <w:bodyDiv w:val="1"/>
      <w:marLeft w:val="0"/>
      <w:marRight w:val="0"/>
      <w:marTop w:val="0"/>
      <w:marBottom w:val="0"/>
      <w:divBdr>
        <w:top w:val="none" w:sz="0" w:space="0" w:color="auto"/>
        <w:left w:val="none" w:sz="0" w:space="0" w:color="auto"/>
        <w:bottom w:val="none" w:sz="0" w:space="0" w:color="auto"/>
        <w:right w:val="none" w:sz="0" w:space="0" w:color="auto"/>
      </w:divBdr>
    </w:div>
    <w:div w:id="719672423">
      <w:bodyDiv w:val="1"/>
      <w:marLeft w:val="0"/>
      <w:marRight w:val="0"/>
      <w:marTop w:val="0"/>
      <w:marBottom w:val="0"/>
      <w:divBdr>
        <w:top w:val="none" w:sz="0" w:space="0" w:color="auto"/>
        <w:left w:val="none" w:sz="0" w:space="0" w:color="auto"/>
        <w:bottom w:val="none" w:sz="0" w:space="0" w:color="auto"/>
        <w:right w:val="none" w:sz="0" w:space="0" w:color="auto"/>
      </w:divBdr>
    </w:div>
    <w:div w:id="739331313">
      <w:bodyDiv w:val="1"/>
      <w:marLeft w:val="0"/>
      <w:marRight w:val="0"/>
      <w:marTop w:val="0"/>
      <w:marBottom w:val="0"/>
      <w:divBdr>
        <w:top w:val="none" w:sz="0" w:space="0" w:color="auto"/>
        <w:left w:val="none" w:sz="0" w:space="0" w:color="auto"/>
        <w:bottom w:val="none" w:sz="0" w:space="0" w:color="auto"/>
        <w:right w:val="none" w:sz="0" w:space="0" w:color="auto"/>
      </w:divBdr>
    </w:div>
    <w:div w:id="867180789">
      <w:bodyDiv w:val="1"/>
      <w:marLeft w:val="0"/>
      <w:marRight w:val="0"/>
      <w:marTop w:val="0"/>
      <w:marBottom w:val="0"/>
      <w:divBdr>
        <w:top w:val="none" w:sz="0" w:space="0" w:color="auto"/>
        <w:left w:val="none" w:sz="0" w:space="0" w:color="auto"/>
        <w:bottom w:val="none" w:sz="0" w:space="0" w:color="auto"/>
        <w:right w:val="none" w:sz="0" w:space="0" w:color="auto"/>
      </w:divBdr>
    </w:div>
    <w:div w:id="869342844">
      <w:bodyDiv w:val="1"/>
      <w:marLeft w:val="0"/>
      <w:marRight w:val="0"/>
      <w:marTop w:val="0"/>
      <w:marBottom w:val="0"/>
      <w:divBdr>
        <w:top w:val="none" w:sz="0" w:space="0" w:color="auto"/>
        <w:left w:val="none" w:sz="0" w:space="0" w:color="auto"/>
        <w:bottom w:val="none" w:sz="0" w:space="0" w:color="auto"/>
        <w:right w:val="none" w:sz="0" w:space="0" w:color="auto"/>
      </w:divBdr>
    </w:div>
    <w:div w:id="878785363">
      <w:bodyDiv w:val="1"/>
      <w:marLeft w:val="0"/>
      <w:marRight w:val="0"/>
      <w:marTop w:val="0"/>
      <w:marBottom w:val="0"/>
      <w:divBdr>
        <w:top w:val="none" w:sz="0" w:space="0" w:color="auto"/>
        <w:left w:val="none" w:sz="0" w:space="0" w:color="auto"/>
        <w:bottom w:val="none" w:sz="0" w:space="0" w:color="auto"/>
        <w:right w:val="none" w:sz="0" w:space="0" w:color="auto"/>
      </w:divBdr>
    </w:div>
    <w:div w:id="933250116">
      <w:bodyDiv w:val="1"/>
      <w:marLeft w:val="0"/>
      <w:marRight w:val="0"/>
      <w:marTop w:val="0"/>
      <w:marBottom w:val="0"/>
      <w:divBdr>
        <w:top w:val="none" w:sz="0" w:space="0" w:color="auto"/>
        <w:left w:val="none" w:sz="0" w:space="0" w:color="auto"/>
        <w:bottom w:val="none" w:sz="0" w:space="0" w:color="auto"/>
        <w:right w:val="none" w:sz="0" w:space="0" w:color="auto"/>
      </w:divBdr>
    </w:div>
    <w:div w:id="945504065">
      <w:bodyDiv w:val="1"/>
      <w:marLeft w:val="0"/>
      <w:marRight w:val="0"/>
      <w:marTop w:val="0"/>
      <w:marBottom w:val="0"/>
      <w:divBdr>
        <w:top w:val="none" w:sz="0" w:space="0" w:color="auto"/>
        <w:left w:val="none" w:sz="0" w:space="0" w:color="auto"/>
        <w:bottom w:val="none" w:sz="0" w:space="0" w:color="auto"/>
        <w:right w:val="none" w:sz="0" w:space="0" w:color="auto"/>
      </w:divBdr>
    </w:div>
    <w:div w:id="966546218">
      <w:bodyDiv w:val="1"/>
      <w:marLeft w:val="0"/>
      <w:marRight w:val="0"/>
      <w:marTop w:val="0"/>
      <w:marBottom w:val="0"/>
      <w:divBdr>
        <w:top w:val="none" w:sz="0" w:space="0" w:color="auto"/>
        <w:left w:val="none" w:sz="0" w:space="0" w:color="auto"/>
        <w:bottom w:val="none" w:sz="0" w:space="0" w:color="auto"/>
        <w:right w:val="none" w:sz="0" w:space="0" w:color="auto"/>
      </w:divBdr>
    </w:div>
    <w:div w:id="995570200">
      <w:bodyDiv w:val="1"/>
      <w:marLeft w:val="0"/>
      <w:marRight w:val="0"/>
      <w:marTop w:val="0"/>
      <w:marBottom w:val="0"/>
      <w:divBdr>
        <w:top w:val="none" w:sz="0" w:space="0" w:color="auto"/>
        <w:left w:val="none" w:sz="0" w:space="0" w:color="auto"/>
        <w:bottom w:val="none" w:sz="0" w:space="0" w:color="auto"/>
        <w:right w:val="none" w:sz="0" w:space="0" w:color="auto"/>
      </w:divBdr>
    </w:div>
    <w:div w:id="999114122">
      <w:bodyDiv w:val="1"/>
      <w:marLeft w:val="0"/>
      <w:marRight w:val="0"/>
      <w:marTop w:val="0"/>
      <w:marBottom w:val="0"/>
      <w:divBdr>
        <w:top w:val="none" w:sz="0" w:space="0" w:color="auto"/>
        <w:left w:val="none" w:sz="0" w:space="0" w:color="auto"/>
        <w:bottom w:val="none" w:sz="0" w:space="0" w:color="auto"/>
        <w:right w:val="none" w:sz="0" w:space="0" w:color="auto"/>
      </w:divBdr>
    </w:div>
    <w:div w:id="1033462818">
      <w:bodyDiv w:val="1"/>
      <w:marLeft w:val="0"/>
      <w:marRight w:val="0"/>
      <w:marTop w:val="0"/>
      <w:marBottom w:val="0"/>
      <w:divBdr>
        <w:top w:val="none" w:sz="0" w:space="0" w:color="auto"/>
        <w:left w:val="none" w:sz="0" w:space="0" w:color="auto"/>
        <w:bottom w:val="none" w:sz="0" w:space="0" w:color="auto"/>
        <w:right w:val="none" w:sz="0" w:space="0" w:color="auto"/>
      </w:divBdr>
    </w:div>
    <w:div w:id="1078670371">
      <w:bodyDiv w:val="1"/>
      <w:marLeft w:val="0"/>
      <w:marRight w:val="0"/>
      <w:marTop w:val="0"/>
      <w:marBottom w:val="0"/>
      <w:divBdr>
        <w:top w:val="none" w:sz="0" w:space="0" w:color="auto"/>
        <w:left w:val="none" w:sz="0" w:space="0" w:color="auto"/>
        <w:bottom w:val="none" w:sz="0" w:space="0" w:color="auto"/>
        <w:right w:val="none" w:sz="0" w:space="0" w:color="auto"/>
      </w:divBdr>
    </w:div>
    <w:div w:id="1112087773">
      <w:bodyDiv w:val="1"/>
      <w:marLeft w:val="0"/>
      <w:marRight w:val="0"/>
      <w:marTop w:val="0"/>
      <w:marBottom w:val="0"/>
      <w:divBdr>
        <w:top w:val="none" w:sz="0" w:space="0" w:color="auto"/>
        <w:left w:val="none" w:sz="0" w:space="0" w:color="auto"/>
        <w:bottom w:val="none" w:sz="0" w:space="0" w:color="auto"/>
        <w:right w:val="none" w:sz="0" w:space="0" w:color="auto"/>
      </w:divBdr>
    </w:div>
    <w:div w:id="1129009621">
      <w:bodyDiv w:val="1"/>
      <w:marLeft w:val="0"/>
      <w:marRight w:val="0"/>
      <w:marTop w:val="0"/>
      <w:marBottom w:val="0"/>
      <w:divBdr>
        <w:top w:val="none" w:sz="0" w:space="0" w:color="auto"/>
        <w:left w:val="none" w:sz="0" w:space="0" w:color="auto"/>
        <w:bottom w:val="none" w:sz="0" w:space="0" w:color="auto"/>
        <w:right w:val="none" w:sz="0" w:space="0" w:color="auto"/>
      </w:divBdr>
    </w:div>
    <w:div w:id="1148741669">
      <w:bodyDiv w:val="1"/>
      <w:marLeft w:val="0"/>
      <w:marRight w:val="0"/>
      <w:marTop w:val="0"/>
      <w:marBottom w:val="0"/>
      <w:divBdr>
        <w:top w:val="none" w:sz="0" w:space="0" w:color="auto"/>
        <w:left w:val="none" w:sz="0" w:space="0" w:color="auto"/>
        <w:bottom w:val="none" w:sz="0" w:space="0" w:color="auto"/>
        <w:right w:val="none" w:sz="0" w:space="0" w:color="auto"/>
      </w:divBdr>
    </w:div>
    <w:div w:id="1152065510">
      <w:bodyDiv w:val="1"/>
      <w:marLeft w:val="0"/>
      <w:marRight w:val="0"/>
      <w:marTop w:val="0"/>
      <w:marBottom w:val="0"/>
      <w:divBdr>
        <w:top w:val="none" w:sz="0" w:space="0" w:color="auto"/>
        <w:left w:val="none" w:sz="0" w:space="0" w:color="auto"/>
        <w:bottom w:val="none" w:sz="0" w:space="0" w:color="auto"/>
        <w:right w:val="none" w:sz="0" w:space="0" w:color="auto"/>
      </w:divBdr>
    </w:div>
    <w:div w:id="1179926647">
      <w:bodyDiv w:val="1"/>
      <w:marLeft w:val="0"/>
      <w:marRight w:val="0"/>
      <w:marTop w:val="0"/>
      <w:marBottom w:val="0"/>
      <w:divBdr>
        <w:top w:val="none" w:sz="0" w:space="0" w:color="auto"/>
        <w:left w:val="none" w:sz="0" w:space="0" w:color="auto"/>
        <w:bottom w:val="none" w:sz="0" w:space="0" w:color="auto"/>
        <w:right w:val="none" w:sz="0" w:space="0" w:color="auto"/>
      </w:divBdr>
    </w:div>
    <w:div w:id="1184124279">
      <w:bodyDiv w:val="1"/>
      <w:marLeft w:val="0"/>
      <w:marRight w:val="0"/>
      <w:marTop w:val="0"/>
      <w:marBottom w:val="0"/>
      <w:divBdr>
        <w:top w:val="none" w:sz="0" w:space="0" w:color="auto"/>
        <w:left w:val="none" w:sz="0" w:space="0" w:color="auto"/>
        <w:bottom w:val="none" w:sz="0" w:space="0" w:color="auto"/>
        <w:right w:val="none" w:sz="0" w:space="0" w:color="auto"/>
      </w:divBdr>
    </w:div>
    <w:div w:id="1185093374">
      <w:bodyDiv w:val="1"/>
      <w:marLeft w:val="0"/>
      <w:marRight w:val="0"/>
      <w:marTop w:val="0"/>
      <w:marBottom w:val="0"/>
      <w:divBdr>
        <w:top w:val="none" w:sz="0" w:space="0" w:color="auto"/>
        <w:left w:val="none" w:sz="0" w:space="0" w:color="auto"/>
        <w:bottom w:val="none" w:sz="0" w:space="0" w:color="auto"/>
        <w:right w:val="none" w:sz="0" w:space="0" w:color="auto"/>
      </w:divBdr>
    </w:div>
    <w:div w:id="1198809508">
      <w:bodyDiv w:val="1"/>
      <w:marLeft w:val="0"/>
      <w:marRight w:val="0"/>
      <w:marTop w:val="0"/>
      <w:marBottom w:val="0"/>
      <w:divBdr>
        <w:top w:val="none" w:sz="0" w:space="0" w:color="auto"/>
        <w:left w:val="none" w:sz="0" w:space="0" w:color="auto"/>
        <w:bottom w:val="none" w:sz="0" w:space="0" w:color="auto"/>
        <w:right w:val="none" w:sz="0" w:space="0" w:color="auto"/>
      </w:divBdr>
    </w:div>
    <w:div w:id="1246954525">
      <w:bodyDiv w:val="1"/>
      <w:marLeft w:val="0"/>
      <w:marRight w:val="0"/>
      <w:marTop w:val="0"/>
      <w:marBottom w:val="0"/>
      <w:divBdr>
        <w:top w:val="none" w:sz="0" w:space="0" w:color="auto"/>
        <w:left w:val="none" w:sz="0" w:space="0" w:color="auto"/>
        <w:bottom w:val="none" w:sz="0" w:space="0" w:color="auto"/>
        <w:right w:val="none" w:sz="0" w:space="0" w:color="auto"/>
      </w:divBdr>
    </w:div>
    <w:div w:id="1323388877">
      <w:bodyDiv w:val="1"/>
      <w:marLeft w:val="0"/>
      <w:marRight w:val="0"/>
      <w:marTop w:val="0"/>
      <w:marBottom w:val="0"/>
      <w:divBdr>
        <w:top w:val="none" w:sz="0" w:space="0" w:color="auto"/>
        <w:left w:val="none" w:sz="0" w:space="0" w:color="auto"/>
        <w:bottom w:val="none" w:sz="0" w:space="0" w:color="auto"/>
        <w:right w:val="none" w:sz="0" w:space="0" w:color="auto"/>
      </w:divBdr>
    </w:div>
    <w:div w:id="1333873512">
      <w:bodyDiv w:val="1"/>
      <w:marLeft w:val="0"/>
      <w:marRight w:val="0"/>
      <w:marTop w:val="0"/>
      <w:marBottom w:val="0"/>
      <w:divBdr>
        <w:top w:val="none" w:sz="0" w:space="0" w:color="auto"/>
        <w:left w:val="none" w:sz="0" w:space="0" w:color="auto"/>
        <w:bottom w:val="none" w:sz="0" w:space="0" w:color="auto"/>
        <w:right w:val="none" w:sz="0" w:space="0" w:color="auto"/>
      </w:divBdr>
    </w:div>
    <w:div w:id="1335378691">
      <w:bodyDiv w:val="1"/>
      <w:marLeft w:val="0"/>
      <w:marRight w:val="0"/>
      <w:marTop w:val="0"/>
      <w:marBottom w:val="0"/>
      <w:divBdr>
        <w:top w:val="none" w:sz="0" w:space="0" w:color="auto"/>
        <w:left w:val="none" w:sz="0" w:space="0" w:color="auto"/>
        <w:bottom w:val="none" w:sz="0" w:space="0" w:color="auto"/>
        <w:right w:val="none" w:sz="0" w:space="0" w:color="auto"/>
      </w:divBdr>
    </w:div>
    <w:div w:id="1346908137">
      <w:bodyDiv w:val="1"/>
      <w:marLeft w:val="0"/>
      <w:marRight w:val="0"/>
      <w:marTop w:val="0"/>
      <w:marBottom w:val="0"/>
      <w:divBdr>
        <w:top w:val="none" w:sz="0" w:space="0" w:color="auto"/>
        <w:left w:val="none" w:sz="0" w:space="0" w:color="auto"/>
        <w:bottom w:val="none" w:sz="0" w:space="0" w:color="auto"/>
        <w:right w:val="none" w:sz="0" w:space="0" w:color="auto"/>
      </w:divBdr>
    </w:div>
    <w:div w:id="1530991862">
      <w:bodyDiv w:val="1"/>
      <w:marLeft w:val="0"/>
      <w:marRight w:val="0"/>
      <w:marTop w:val="0"/>
      <w:marBottom w:val="0"/>
      <w:divBdr>
        <w:top w:val="none" w:sz="0" w:space="0" w:color="auto"/>
        <w:left w:val="none" w:sz="0" w:space="0" w:color="auto"/>
        <w:bottom w:val="none" w:sz="0" w:space="0" w:color="auto"/>
        <w:right w:val="none" w:sz="0" w:space="0" w:color="auto"/>
      </w:divBdr>
    </w:div>
    <w:div w:id="1540623500">
      <w:bodyDiv w:val="1"/>
      <w:marLeft w:val="0"/>
      <w:marRight w:val="0"/>
      <w:marTop w:val="0"/>
      <w:marBottom w:val="0"/>
      <w:divBdr>
        <w:top w:val="none" w:sz="0" w:space="0" w:color="auto"/>
        <w:left w:val="none" w:sz="0" w:space="0" w:color="auto"/>
        <w:bottom w:val="none" w:sz="0" w:space="0" w:color="auto"/>
        <w:right w:val="none" w:sz="0" w:space="0" w:color="auto"/>
      </w:divBdr>
    </w:div>
    <w:div w:id="1550846124">
      <w:bodyDiv w:val="1"/>
      <w:marLeft w:val="0"/>
      <w:marRight w:val="0"/>
      <w:marTop w:val="0"/>
      <w:marBottom w:val="0"/>
      <w:divBdr>
        <w:top w:val="none" w:sz="0" w:space="0" w:color="auto"/>
        <w:left w:val="none" w:sz="0" w:space="0" w:color="auto"/>
        <w:bottom w:val="none" w:sz="0" w:space="0" w:color="auto"/>
        <w:right w:val="none" w:sz="0" w:space="0" w:color="auto"/>
      </w:divBdr>
    </w:div>
    <w:div w:id="1559978261">
      <w:bodyDiv w:val="1"/>
      <w:marLeft w:val="0"/>
      <w:marRight w:val="0"/>
      <w:marTop w:val="0"/>
      <w:marBottom w:val="0"/>
      <w:divBdr>
        <w:top w:val="none" w:sz="0" w:space="0" w:color="auto"/>
        <w:left w:val="none" w:sz="0" w:space="0" w:color="auto"/>
        <w:bottom w:val="none" w:sz="0" w:space="0" w:color="auto"/>
        <w:right w:val="none" w:sz="0" w:space="0" w:color="auto"/>
      </w:divBdr>
    </w:div>
    <w:div w:id="1582251102">
      <w:bodyDiv w:val="1"/>
      <w:marLeft w:val="0"/>
      <w:marRight w:val="0"/>
      <w:marTop w:val="0"/>
      <w:marBottom w:val="0"/>
      <w:divBdr>
        <w:top w:val="none" w:sz="0" w:space="0" w:color="auto"/>
        <w:left w:val="none" w:sz="0" w:space="0" w:color="auto"/>
        <w:bottom w:val="none" w:sz="0" w:space="0" w:color="auto"/>
        <w:right w:val="none" w:sz="0" w:space="0" w:color="auto"/>
      </w:divBdr>
    </w:div>
    <w:div w:id="1585841883">
      <w:bodyDiv w:val="1"/>
      <w:marLeft w:val="0"/>
      <w:marRight w:val="0"/>
      <w:marTop w:val="0"/>
      <w:marBottom w:val="0"/>
      <w:divBdr>
        <w:top w:val="none" w:sz="0" w:space="0" w:color="auto"/>
        <w:left w:val="none" w:sz="0" w:space="0" w:color="auto"/>
        <w:bottom w:val="none" w:sz="0" w:space="0" w:color="auto"/>
        <w:right w:val="none" w:sz="0" w:space="0" w:color="auto"/>
      </w:divBdr>
    </w:div>
    <w:div w:id="1585871248">
      <w:bodyDiv w:val="1"/>
      <w:marLeft w:val="0"/>
      <w:marRight w:val="0"/>
      <w:marTop w:val="0"/>
      <w:marBottom w:val="0"/>
      <w:divBdr>
        <w:top w:val="none" w:sz="0" w:space="0" w:color="auto"/>
        <w:left w:val="none" w:sz="0" w:space="0" w:color="auto"/>
        <w:bottom w:val="none" w:sz="0" w:space="0" w:color="auto"/>
        <w:right w:val="none" w:sz="0" w:space="0" w:color="auto"/>
      </w:divBdr>
    </w:div>
    <w:div w:id="1682665154">
      <w:bodyDiv w:val="1"/>
      <w:marLeft w:val="0"/>
      <w:marRight w:val="0"/>
      <w:marTop w:val="0"/>
      <w:marBottom w:val="0"/>
      <w:divBdr>
        <w:top w:val="none" w:sz="0" w:space="0" w:color="auto"/>
        <w:left w:val="none" w:sz="0" w:space="0" w:color="auto"/>
        <w:bottom w:val="none" w:sz="0" w:space="0" w:color="auto"/>
        <w:right w:val="none" w:sz="0" w:space="0" w:color="auto"/>
      </w:divBdr>
    </w:div>
    <w:div w:id="1686786623">
      <w:bodyDiv w:val="1"/>
      <w:marLeft w:val="0"/>
      <w:marRight w:val="0"/>
      <w:marTop w:val="0"/>
      <w:marBottom w:val="0"/>
      <w:divBdr>
        <w:top w:val="none" w:sz="0" w:space="0" w:color="auto"/>
        <w:left w:val="none" w:sz="0" w:space="0" w:color="auto"/>
        <w:bottom w:val="none" w:sz="0" w:space="0" w:color="auto"/>
        <w:right w:val="none" w:sz="0" w:space="0" w:color="auto"/>
      </w:divBdr>
    </w:div>
    <w:div w:id="1712458028">
      <w:bodyDiv w:val="1"/>
      <w:marLeft w:val="0"/>
      <w:marRight w:val="0"/>
      <w:marTop w:val="0"/>
      <w:marBottom w:val="0"/>
      <w:divBdr>
        <w:top w:val="none" w:sz="0" w:space="0" w:color="auto"/>
        <w:left w:val="none" w:sz="0" w:space="0" w:color="auto"/>
        <w:bottom w:val="none" w:sz="0" w:space="0" w:color="auto"/>
        <w:right w:val="none" w:sz="0" w:space="0" w:color="auto"/>
      </w:divBdr>
    </w:div>
    <w:div w:id="1737969322">
      <w:bodyDiv w:val="1"/>
      <w:marLeft w:val="0"/>
      <w:marRight w:val="0"/>
      <w:marTop w:val="0"/>
      <w:marBottom w:val="0"/>
      <w:divBdr>
        <w:top w:val="none" w:sz="0" w:space="0" w:color="auto"/>
        <w:left w:val="none" w:sz="0" w:space="0" w:color="auto"/>
        <w:bottom w:val="none" w:sz="0" w:space="0" w:color="auto"/>
        <w:right w:val="none" w:sz="0" w:space="0" w:color="auto"/>
      </w:divBdr>
    </w:div>
    <w:div w:id="1758668274">
      <w:bodyDiv w:val="1"/>
      <w:marLeft w:val="0"/>
      <w:marRight w:val="0"/>
      <w:marTop w:val="0"/>
      <w:marBottom w:val="0"/>
      <w:divBdr>
        <w:top w:val="none" w:sz="0" w:space="0" w:color="auto"/>
        <w:left w:val="none" w:sz="0" w:space="0" w:color="auto"/>
        <w:bottom w:val="none" w:sz="0" w:space="0" w:color="auto"/>
        <w:right w:val="none" w:sz="0" w:space="0" w:color="auto"/>
      </w:divBdr>
    </w:div>
    <w:div w:id="1772241732">
      <w:bodyDiv w:val="1"/>
      <w:marLeft w:val="0"/>
      <w:marRight w:val="0"/>
      <w:marTop w:val="0"/>
      <w:marBottom w:val="0"/>
      <w:divBdr>
        <w:top w:val="none" w:sz="0" w:space="0" w:color="auto"/>
        <w:left w:val="none" w:sz="0" w:space="0" w:color="auto"/>
        <w:bottom w:val="none" w:sz="0" w:space="0" w:color="auto"/>
        <w:right w:val="none" w:sz="0" w:space="0" w:color="auto"/>
      </w:divBdr>
    </w:div>
    <w:div w:id="1822191517">
      <w:bodyDiv w:val="1"/>
      <w:marLeft w:val="0"/>
      <w:marRight w:val="0"/>
      <w:marTop w:val="0"/>
      <w:marBottom w:val="0"/>
      <w:divBdr>
        <w:top w:val="none" w:sz="0" w:space="0" w:color="auto"/>
        <w:left w:val="none" w:sz="0" w:space="0" w:color="auto"/>
        <w:bottom w:val="none" w:sz="0" w:space="0" w:color="auto"/>
        <w:right w:val="none" w:sz="0" w:space="0" w:color="auto"/>
      </w:divBdr>
    </w:div>
    <w:div w:id="1838958338">
      <w:bodyDiv w:val="1"/>
      <w:marLeft w:val="0"/>
      <w:marRight w:val="0"/>
      <w:marTop w:val="0"/>
      <w:marBottom w:val="0"/>
      <w:divBdr>
        <w:top w:val="none" w:sz="0" w:space="0" w:color="auto"/>
        <w:left w:val="none" w:sz="0" w:space="0" w:color="auto"/>
        <w:bottom w:val="none" w:sz="0" w:space="0" w:color="auto"/>
        <w:right w:val="none" w:sz="0" w:space="0" w:color="auto"/>
      </w:divBdr>
    </w:div>
    <w:div w:id="1854538128">
      <w:bodyDiv w:val="1"/>
      <w:marLeft w:val="0"/>
      <w:marRight w:val="0"/>
      <w:marTop w:val="0"/>
      <w:marBottom w:val="0"/>
      <w:divBdr>
        <w:top w:val="none" w:sz="0" w:space="0" w:color="auto"/>
        <w:left w:val="none" w:sz="0" w:space="0" w:color="auto"/>
        <w:bottom w:val="none" w:sz="0" w:space="0" w:color="auto"/>
        <w:right w:val="none" w:sz="0" w:space="0" w:color="auto"/>
      </w:divBdr>
    </w:div>
    <w:div w:id="1864585690">
      <w:bodyDiv w:val="1"/>
      <w:marLeft w:val="0"/>
      <w:marRight w:val="0"/>
      <w:marTop w:val="0"/>
      <w:marBottom w:val="0"/>
      <w:divBdr>
        <w:top w:val="none" w:sz="0" w:space="0" w:color="auto"/>
        <w:left w:val="none" w:sz="0" w:space="0" w:color="auto"/>
        <w:bottom w:val="none" w:sz="0" w:space="0" w:color="auto"/>
        <w:right w:val="none" w:sz="0" w:space="0" w:color="auto"/>
      </w:divBdr>
    </w:div>
    <w:div w:id="1874075420">
      <w:bodyDiv w:val="1"/>
      <w:marLeft w:val="0"/>
      <w:marRight w:val="0"/>
      <w:marTop w:val="0"/>
      <w:marBottom w:val="0"/>
      <w:divBdr>
        <w:top w:val="none" w:sz="0" w:space="0" w:color="auto"/>
        <w:left w:val="none" w:sz="0" w:space="0" w:color="auto"/>
        <w:bottom w:val="none" w:sz="0" w:space="0" w:color="auto"/>
        <w:right w:val="none" w:sz="0" w:space="0" w:color="auto"/>
      </w:divBdr>
    </w:div>
    <w:div w:id="1888910103">
      <w:bodyDiv w:val="1"/>
      <w:marLeft w:val="0"/>
      <w:marRight w:val="0"/>
      <w:marTop w:val="0"/>
      <w:marBottom w:val="0"/>
      <w:divBdr>
        <w:top w:val="none" w:sz="0" w:space="0" w:color="auto"/>
        <w:left w:val="none" w:sz="0" w:space="0" w:color="auto"/>
        <w:bottom w:val="none" w:sz="0" w:space="0" w:color="auto"/>
        <w:right w:val="none" w:sz="0" w:space="0" w:color="auto"/>
      </w:divBdr>
    </w:div>
    <w:div w:id="1902708457">
      <w:bodyDiv w:val="1"/>
      <w:marLeft w:val="0"/>
      <w:marRight w:val="0"/>
      <w:marTop w:val="0"/>
      <w:marBottom w:val="0"/>
      <w:divBdr>
        <w:top w:val="none" w:sz="0" w:space="0" w:color="auto"/>
        <w:left w:val="none" w:sz="0" w:space="0" w:color="auto"/>
        <w:bottom w:val="none" w:sz="0" w:space="0" w:color="auto"/>
        <w:right w:val="none" w:sz="0" w:space="0" w:color="auto"/>
      </w:divBdr>
    </w:div>
    <w:div w:id="1955943778">
      <w:bodyDiv w:val="1"/>
      <w:marLeft w:val="0"/>
      <w:marRight w:val="0"/>
      <w:marTop w:val="0"/>
      <w:marBottom w:val="0"/>
      <w:divBdr>
        <w:top w:val="none" w:sz="0" w:space="0" w:color="auto"/>
        <w:left w:val="none" w:sz="0" w:space="0" w:color="auto"/>
        <w:bottom w:val="none" w:sz="0" w:space="0" w:color="auto"/>
        <w:right w:val="none" w:sz="0" w:space="0" w:color="auto"/>
      </w:divBdr>
    </w:div>
    <w:div w:id="1960994351">
      <w:bodyDiv w:val="1"/>
      <w:marLeft w:val="0"/>
      <w:marRight w:val="0"/>
      <w:marTop w:val="0"/>
      <w:marBottom w:val="0"/>
      <w:divBdr>
        <w:top w:val="none" w:sz="0" w:space="0" w:color="auto"/>
        <w:left w:val="none" w:sz="0" w:space="0" w:color="auto"/>
        <w:bottom w:val="none" w:sz="0" w:space="0" w:color="auto"/>
        <w:right w:val="none" w:sz="0" w:space="0" w:color="auto"/>
      </w:divBdr>
    </w:div>
    <w:div w:id="1998336986">
      <w:bodyDiv w:val="1"/>
      <w:marLeft w:val="0"/>
      <w:marRight w:val="0"/>
      <w:marTop w:val="0"/>
      <w:marBottom w:val="0"/>
      <w:divBdr>
        <w:top w:val="none" w:sz="0" w:space="0" w:color="auto"/>
        <w:left w:val="none" w:sz="0" w:space="0" w:color="auto"/>
        <w:bottom w:val="none" w:sz="0" w:space="0" w:color="auto"/>
        <w:right w:val="none" w:sz="0" w:space="0" w:color="auto"/>
      </w:divBdr>
    </w:div>
    <w:div w:id="2006207592">
      <w:bodyDiv w:val="1"/>
      <w:marLeft w:val="0"/>
      <w:marRight w:val="0"/>
      <w:marTop w:val="0"/>
      <w:marBottom w:val="0"/>
      <w:divBdr>
        <w:top w:val="none" w:sz="0" w:space="0" w:color="auto"/>
        <w:left w:val="none" w:sz="0" w:space="0" w:color="auto"/>
        <w:bottom w:val="none" w:sz="0" w:space="0" w:color="auto"/>
        <w:right w:val="none" w:sz="0" w:space="0" w:color="auto"/>
      </w:divBdr>
    </w:div>
    <w:div w:id="2049403390">
      <w:bodyDiv w:val="1"/>
      <w:marLeft w:val="0"/>
      <w:marRight w:val="0"/>
      <w:marTop w:val="0"/>
      <w:marBottom w:val="0"/>
      <w:divBdr>
        <w:top w:val="none" w:sz="0" w:space="0" w:color="auto"/>
        <w:left w:val="none" w:sz="0" w:space="0" w:color="auto"/>
        <w:bottom w:val="none" w:sz="0" w:space="0" w:color="auto"/>
        <w:right w:val="none" w:sz="0" w:space="0" w:color="auto"/>
      </w:divBdr>
    </w:div>
    <w:div w:id="2063366575">
      <w:bodyDiv w:val="1"/>
      <w:marLeft w:val="0"/>
      <w:marRight w:val="0"/>
      <w:marTop w:val="0"/>
      <w:marBottom w:val="0"/>
      <w:divBdr>
        <w:top w:val="none" w:sz="0" w:space="0" w:color="auto"/>
        <w:left w:val="none" w:sz="0" w:space="0" w:color="auto"/>
        <w:bottom w:val="none" w:sz="0" w:space="0" w:color="auto"/>
        <w:right w:val="none" w:sz="0" w:space="0" w:color="auto"/>
      </w:divBdr>
    </w:div>
    <w:div w:id="2063825468">
      <w:bodyDiv w:val="1"/>
      <w:marLeft w:val="0"/>
      <w:marRight w:val="0"/>
      <w:marTop w:val="0"/>
      <w:marBottom w:val="0"/>
      <w:divBdr>
        <w:top w:val="none" w:sz="0" w:space="0" w:color="auto"/>
        <w:left w:val="none" w:sz="0" w:space="0" w:color="auto"/>
        <w:bottom w:val="none" w:sz="0" w:space="0" w:color="auto"/>
        <w:right w:val="none" w:sz="0" w:space="0" w:color="auto"/>
      </w:divBdr>
    </w:div>
    <w:div w:id="2131972078">
      <w:bodyDiv w:val="1"/>
      <w:marLeft w:val="0"/>
      <w:marRight w:val="0"/>
      <w:marTop w:val="0"/>
      <w:marBottom w:val="0"/>
      <w:divBdr>
        <w:top w:val="none" w:sz="0" w:space="0" w:color="auto"/>
        <w:left w:val="none" w:sz="0" w:space="0" w:color="auto"/>
        <w:bottom w:val="none" w:sz="0" w:space="0" w:color="auto"/>
        <w:right w:val="none" w:sz="0" w:space="0" w:color="auto"/>
      </w:divBdr>
    </w:div>
    <w:div w:id="21364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4283A1DCBE051A45B57D9DD4245B2155F1EC62428EF013F379B1041BFDC92E8A252C66B99C4074K4k6N" TargetMode="External"/><Relationship Id="rId13" Type="http://schemas.openxmlformats.org/officeDocument/2006/relationships/hyperlink" Target="consultantplus://offline/ref=B34283A1DCBE051A45B5708EC1245B2150F0EC614188F013F379B1041BFDC92E8A252C66B99E477EK4k0N" TargetMode="External"/><Relationship Id="rId18" Type="http://schemas.openxmlformats.org/officeDocument/2006/relationships/hyperlink" Target="consultantplus://offline/ref=B34283A1DCBE051A45B57D9DD4245B2155F1EC62428EF013F379B1041BFDC92E8A252C66B99C4075K4kFN" TargetMode="External"/><Relationship Id="rId26" Type="http://schemas.openxmlformats.org/officeDocument/2006/relationships/hyperlink" Target="consultantplus://offline/ref=FF9B79AB3BC50161AA054AD86F1033D55A59B7DC6FB54F440348822AC970B01BF4DC007EE2EC4E5FI2I0F" TargetMode="External"/><Relationship Id="rId3" Type="http://schemas.openxmlformats.org/officeDocument/2006/relationships/settings" Target="settings.xml"/><Relationship Id="rId21" Type="http://schemas.openxmlformats.org/officeDocument/2006/relationships/hyperlink" Target="consultantplus://offline/ref=B34283A1DCBE051A45B57D9DD4245B2155F1EC62428EF013F379B1041BFDC92E8A252C66B99C4075K4kFN" TargetMode="External"/><Relationship Id="rId34" Type="http://schemas.openxmlformats.org/officeDocument/2006/relationships/hyperlink" Target="consultantplus://offline/ref=3AED4F38F552823255389CBA895B516FB338DCB7D5752FEEC04DE9A3B167C0D988FE11E5A9FBfE51O" TargetMode="External"/><Relationship Id="rId7" Type="http://schemas.openxmlformats.org/officeDocument/2006/relationships/hyperlink" Target="consultantplus://offline/ref=B34283A1DCBE051A45B57D9DD4245B2155F1EC62428EF013F379B1041BFDC92E8A252C66B99C4075K4kFN" TargetMode="External"/><Relationship Id="rId12" Type="http://schemas.openxmlformats.org/officeDocument/2006/relationships/hyperlink" Target="consultantplus://offline/ref=B34283A1DCBE051A45B57D9DD4245B2156F8ED694F8EF013F379B1041BFDC92E8A252C66B99F4F74K4k1N" TargetMode="External"/><Relationship Id="rId17" Type="http://schemas.openxmlformats.org/officeDocument/2006/relationships/hyperlink" Target="consultantplus://offline/ref=B34283A1DCBE051A45B57D9DD4245B2155F1EC62428EF013F379B1041BFDC92E8A252C66B99C4074K4k6N" TargetMode="External"/><Relationship Id="rId25" Type="http://schemas.openxmlformats.org/officeDocument/2006/relationships/hyperlink" Target="consultantplus://offline/ref=D1AD4E8092B6050308343AFB33B51F13D81B640A2329A309FFBF045B9F7C7146745F12D23102AB2FJF44E" TargetMode="External"/><Relationship Id="rId33" Type="http://schemas.openxmlformats.org/officeDocument/2006/relationships/hyperlink" Target="consultantplus://offline/ref=588B09F6D468F799C459196E6B49822BBFF20B191A0CE43C83828765289C978C67AC93A11B085103A3P" TargetMode="External"/><Relationship Id="rId2" Type="http://schemas.openxmlformats.org/officeDocument/2006/relationships/styles" Target="styles.xml"/><Relationship Id="rId16" Type="http://schemas.openxmlformats.org/officeDocument/2006/relationships/hyperlink" Target="consultantplus://offline/ref=B34283A1DCBE051A45B57D9DD4245B2155F1EC62428EF013F379B1041BFDC92E8A252C66B99C4075K4kEN" TargetMode="External"/><Relationship Id="rId20" Type="http://schemas.openxmlformats.org/officeDocument/2006/relationships/hyperlink" Target="consultantplus://offline/ref=B34283A1DCBE051A45B57D9DD4245B2155F1EC62428EF013F379B1041BFDC92E8A252C66B99C4074K4k6N" TargetMode="External"/><Relationship Id="rId29" Type="http://schemas.openxmlformats.org/officeDocument/2006/relationships/hyperlink" Target="consultantplus://offline/ref=EF2CFD1FB6BC3DF91910E0CC4F73827C8EEB9875F25234B78B3D07ED3971C642904EC326C41F8AXB7EO" TargetMode="External"/><Relationship Id="rId1" Type="http://schemas.openxmlformats.org/officeDocument/2006/relationships/customXml" Target="../customXml/item1.xml"/><Relationship Id="rId6" Type="http://schemas.openxmlformats.org/officeDocument/2006/relationships/hyperlink" Target="http://prokuratura-krasnodar.ru/news/v-armavire-mestnaya-zhitelnica-pokushavshayasya-na" TargetMode="External"/><Relationship Id="rId11" Type="http://schemas.openxmlformats.org/officeDocument/2006/relationships/hyperlink" Target="consultantplus://offline/ref=B34283A1DCBE051A45B57D9DD4245B2155F1EC62428EF013F379B1041BFDC92E8A252C66B99C4074K4k6N" TargetMode="External"/><Relationship Id="rId24" Type="http://schemas.openxmlformats.org/officeDocument/2006/relationships/hyperlink" Target="consultantplus://offline/ref=25171C65416023EF896E84EC6E4D0220D4D459F9BB5BD78F5ECF80124EBC8F606CAF3E56BCBCBFC9P9k2M" TargetMode="External"/><Relationship Id="rId32" Type="http://schemas.openxmlformats.org/officeDocument/2006/relationships/hyperlink" Target="consultantplus://offline/ref=588B09F6D468F799C459196E6B49822BBFF20B191A0CE43C83828765289C978C67AC93A11B085A03A6P" TargetMode="External"/><Relationship Id="rId37" Type="http://schemas.openxmlformats.org/officeDocument/2006/relationships/theme" Target="theme/theme1.xml"/><Relationship Id="rId5" Type="http://schemas.openxmlformats.org/officeDocument/2006/relationships/hyperlink" Target="http://prokuratura-krasnodar.ru/news/v-armavire-mestnaya-zhitelnica-pokushavshayasya-na" TargetMode="External"/><Relationship Id="rId15" Type="http://schemas.openxmlformats.org/officeDocument/2006/relationships/hyperlink" Target="consultantplus://offline/ref=B34283A1DCBE051A45B57D9DD4245B2155F1EC62428EF013F379B1041BFDC92E8A252C66B99C4074K4k6N" TargetMode="External"/><Relationship Id="rId23" Type="http://schemas.openxmlformats.org/officeDocument/2006/relationships/hyperlink" Target="consultantplus://offline/ref=B34283A1DCBE051A45B57D9DD4245B2156F8ED694F8EF013F379B1041BFDC92E8A252C66B99F4F74K4k1N" TargetMode="External"/><Relationship Id="rId28" Type="http://schemas.openxmlformats.org/officeDocument/2006/relationships/hyperlink" Target="consultantplus://offline/ref=6F1D3072A6604408BD4CE9784F309308BC5D2784E7F200AEC31EA951B50C6452FDF82B74DC3A3892T4n3O" TargetMode="External"/><Relationship Id="rId36" Type="http://schemas.openxmlformats.org/officeDocument/2006/relationships/fontTable" Target="fontTable.xml"/><Relationship Id="rId10" Type="http://schemas.openxmlformats.org/officeDocument/2006/relationships/hyperlink" Target="consultantplus://offline/ref=B34283A1DCBE051A45B57D9DD4245B2155F1EC62428EF013F379B1041BFDC92E8A252C66B99C4075K4kFN" TargetMode="External"/><Relationship Id="rId19" Type="http://schemas.openxmlformats.org/officeDocument/2006/relationships/hyperlink" Target="consultantplus://offline/ref=B34283A1DCBE051A45B57D9DD4245B2156F8ED694F8EF013F379B1041BFDC92E8A252C66B99F4F74K4k1N" TargetMode="External"/><Relationship Id="rId31" Type="http://schemas.openxmlformats.org/officeDocument/2006/relationships/hyperlink" Target="consultantplus://offline/ref=00A46674FDB961D644A0823B32C0924BAF77A5A4A272F7DAFB53FF43B6A0E79A34F9AF72FC1D2C06vBUFP" TargetMode="External"/><Relationship Id="rId4" Type="http://schemas.openxmlformats.org/officeDocument/2006/relationships/webSettings" Target="webSettings.xml"/><Relationship Id="rId9" Type="http://schemas.openxmlformats.org/officeDocument/2006/relationships/hyperlink" Target="consultantplus://offline/ref=B34283A1DCBE051A45B5708EC1245B2150F0EC614188F013F379B1041BFDC92E8A252C66B99E477EK4k2N" TargetMode="External"/><Relationship Id="rId14" Type="http://schemas.openxmlformats.org/officeDocument/2006/relationships/hyperlink" Target="consultantplus://offline/ref=B34283A1DCBE051A45B57D9DD4245B2155F1EC62428EF013F379B1041BFDC92E8A252C66B99C4075K4kFN" TargetMode="External"/><Relationship Id="rId22" Type="http://schemas.openxmlformats.org/officeDocument/2006/relationships/hyperlink" Target="consultantplus://offline/ref=B34283A1DCBE051A45B5708EC1245B2150F0EC614188F013F379B1041BFDC92E8A252C66B99E4779K4k7N" TargetMode="External"/><Relationship Id="rId27" Type="http://schemas.openxmlformats.org/officeDocument/2006/relationships/hyperlink" Target="consultantplus://offline/ref=2A485F70B286DFC0B5B5882416295FCBE49C6AD8B08C7E868D0650322DB0650EC7FB3574ADFE006CsCF1P" TargetMode="External"/><Relationship Id="rId30" Type="http://schemas.openxmlformats.org/officeDocument/2006/relationships/hyperlink" Target="consultantplus://offline/ref=EF2CFD1FB6BC3DF91910E0CC4F73827C8EEB9875F25234B78B3D07ED3971C642904EC326C61483XB72O" TargetMode="External"/><Relationship Id="rId35" Type="http://schemas.openxmlformats.org/officeDocument/2006/relationships/hyperlink" Target="consultantplus://offline/ref=B9E1F73834DE30DAD20B6B731CAD588AB97A1EF8C0F3B53BE0F7AD5B4Dv1Y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6F34D-D530-4797-A2A4-6D25D695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33356</Words>
  <Characters>190133</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Коваленко</cp:lastModifiedBy>
  <cp:revision>3</cp:revision>
  <dcterms:created xsi:type="dcterms:W3CDTF">2017-06-28T13:22:00Z</dcterms:created>
  <dcterms:modified xsi:type="dcterms:W3CDTF">2017-06-28T13:22:00Z</dcterms:modified>
</cp:coreProperties>
</file>