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9" w:rsidRPr="00382579" w:rsidRDefault="00382579" w:rsidP="00382579">
      <w:pPr>
        <w:spacing w:line="240" w:lineRule="auto"/>
        <w:outlineLvl w:val="0"/>
        <w:rPr>
          <w:rFonts w:ascii="Arial" w:eastAsia="Times New Roman" w:hAnsi="Arial" w:cs="Arial"/>
          <w:b/>
          <w:bCs/>
          <w:color w:val="3B4256"/>
          <w:spacing w:val="3"/>
          <w:kern w:val="36"/>
          <w:sz w:val="36"/>
          <w:szCs w:val="36"/>
          <w:lang w:eastAsia="ru-RU"/>
        </w:rPr>
      </w:pPr>
      <w:r w:rsidRPr="00382579">
        <w:rPr>
          <w:rFonts w:ascii="Arial" w:eastAsia="Times New Roman" w:hAnsi="Arial" w:cs="Arial"/>
          <w:b/>
          <w:bCs/>
          <w:color w:val="3B4256"/>
          <w:spacing w:val="3"/>
          <w:kern w:val="36"/>
          <w:sz w:val="36"/>
          <w:szCs w:val="36"/>
          <w:lang w:eastAsia="ru-RU"/>
        </w:rPr>
        <w:t>Информация для потребителей финансовых услуг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1 июня 2019 года действует новый досудебный порядок урегулирования споров потребителей со страховыми организациями.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</w:t>
      </w:r>
      <w:proofErr w:type="gramStart"/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proofErr w:type="gramEnd"/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если страховая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Новый порядок применяется к спорам со страховыми организациями по договорам ОСАГО, каско и ДСАГО начиная с 1 июня 2019 года, по иным видам страхования (кроме обязательного медицинского страхования) – с 28 ноября 2019 года.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услуг».</w:t>
      </w:r>
    </w:p>
    <w:p w:rsidR="00382579" w:rsidRPr="00382579" w:rsidRDefault="00382579" w:rsidP="00382579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Финансовый уполномоченный рассматривает имущественные требования потребителя, размер которых не превышает 500000 рублей, </w:t>
      </w: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 договорам ОСАГО – без ограничения суммы.</w:t>
      </w:r>
    </w:p>
    <w:p w:rsidR="00382579" w:rsidRPr="00382579" w:rsidRDefault="00382579" w:rsidP="00382579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Обращение потребителя финансовому уполномоченному может быть направлено в электронной форме </w:t>
      </w:r>
      <w:hyperlink r:id="rId5" w:tgtFrame="_blank" w:history="1">
        <w:r w:rsidRPr="00382579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через личный кабинет</w:t>
        </w:r>
      </w:hyperlink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на официальном сайте финансового уполномоченного или в письменной форме.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Приём и рассмотрение обращений потребителей осуществляется финансовым уполномоченным бесплатно.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 направления обращения финансовому уполномоченному потребитель должен обратиться с заявлением (претензией) в страховую организацию.</w:t>
      </w:r>
    </w:p>
    <w:p w:rsidR="00382579" w:rsidRPr="00382579" w:rsidRDefault="00382579" w:rsidP="00382579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подробной информацией о порядке направления обращения финансовому уполномоченному можно ознакомиться на </w:t>
      </w:r>
      <w:hyperlink r:id="rId6" w:tgtFrame="_blank" w:history="1">
        <w:r w:rsidRPr="00382579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 xml:space="preserve">официальном </w:t>
        </w:r>
        <w:proofErr w:type="spellStart"/>
        <w:r w:rsidRPr="00382579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сайте</w:t>
        </w:r>
      </w:hyperlink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финансового</w:t>
      </w:r>
      <w:proofErr w:type="spellEnd"/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уполномоченного.</w:t>
      </w:r>
    </w:p>
    <w:p w:rsidR="00382579" w:rsidRPr="00382579" w:rsidRDefault="00382579" w:rsidP="00382579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Официальный сайт финансового уполномоченного: </w:t>
      </w:r>
      <w:hyperlink r:id="rId7" w:tgtFrame="_blank" w:history="1">
        <w:r w:rsidRPr="00382579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lang w:eastAsia="ru-RU"/>
          </w:rPr>
          <w:t>www.finombudsman.ru</w:t>
        </w:r>
      </w:hyperlink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Старомонетный</w:t>
      </w:r>
      <w:proofErr w:type="spellEnd"/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переулок, дом 3.</w:t>
      </w:r>
    </w:p>
    <w:p w:rsidR="00382579" w:rsidRPr="00382579" w:rsidRDefault="00382579" w:rsidP="003825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Старомонетный</w:t>
      </w:r>
      <w:proofErr w:type="spellEnd"/>
      <w:r w:rsidRPr="0038257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переулок, дом 3, получатель АНО «СОДФУ».</w:t>
      </w:r>
    </w:p>
    <w:p w:rsidR="00382579" w:rsidRPr="00382579" w:rsidRDefault="00382579" w:rsidP="00382579">
      <w:pPr>
        <w:spacing w:line="240" w:lineRule="auto"/>
        <w:rPr>
          <w:rFonts w:ascii="Arial" w:eastAsia="Times New Roman" w:hAnsi="Arial" w:cs="Arial"/>
          <w:color w:val="848E99"/>
          <w:spacing w:val="3"/>
          <w:sz w:val="24"/>
          <w:szCs w:val="24"/>
          <w:lang w:eastAsia="ru-RU"/>
        </w:rPr>
      </w:pPr>
      <w:r w:rsidRPr="00382579">
        <w:rPr>
          <w:rFonts w:ascii="Arial" w:eastAsia="Times New Roman" w:hAnsi="Arial" w:cs="Arial"/>
          <w:color w:val="848E99"/>
          <w:spacing w:val="3"/>
          <w:sz w:val="24"/>
          <w:szCs w:val="24"/>
          <w:lang w:eastAsia="ru-RU"/>
        </w:rPr>
        <w:t>Дата публикации: 25.09.2020</w:t>
      </w:r>
    </w:p>
    <w:p w:rsidR="00292847" w:rsidRDefault="00292847">
      <w:bookmarkStart w:id="0" w:name="_GoBack"/>
      <w:bookmarkEnd w:id="0"/>
    </w:p>
    <w:sectPr w:rsidR="0029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9"/>
    <w:rsid w:val="00292847"/>
    <w:rsid w:val="003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77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288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97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ombudsm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s://finombudsman.ru/lk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Vadimovna</dc:creator>
  <cp:lastModifiedBy>Darya Vadimovna</cp:lastModifiedBy>
  <cp:revision>2</cp:revision>
  <dcterms:created xsi:type="dcterms:W3CDTF">2021-04-07T06:27:00Z</dcterms:created>
  <dcterms:modified xsi:type="dcterms:W3CDTF">2021-04-07T06:28:00Z</dcterms:modified>
</cp:coreProperties>
</file>