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69" w:rsidRPr="00DA3FA8" w:rsidRDefault="00DC2369" w:rsidP="00DC2369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A3FA8">
        <w:rPr>
          <w:noProof/>
          <w:sz w:val="2"/>
          <w:szCs w:val="2"/>
          <w:lang w:eastAsia="ru-RU"/>
        </w:rPr>
        <w:drawing>
          <wp:inline distT="0" distB="0" distL="0" distR="0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69" w:rsidRPr="00DA3FA8" w:rsidRDefault="00DC2369" w:rsidP="00DC2369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A3FA8">
        <w:rPr>
          <w:b/>
          <w:bCs/>
          <w:sz w:val="36"/>
          <w:szCs w:val="36"/>
          <w:lang w:eastAsia="ru-RU"/>
        </w:rPr>
        <w:t>П О С Т А Н О В Л Е Н И Е</w:t>
      </w:r>
    </w:p>
    <w:p w:rsidR="00DC2369" w:rsidRPr="00DA3FA8" w:rsidRDefault="00DC2369" w:rsidP="00DC23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DC2369" w:rsidRPr="00DA3FA8" w:rsidRDefault="00DC2369" w:rsidP="00DC23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A3FA8">
        <w:rPr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DC2369" w:rsidRPr="00DA3FA8" w:rsidRDefault="00DC2369" w:rsidP="00DC23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A3FA8">
        <w:rPr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DC2369" w:rsidRPr="00DA3FA8" w:rsidRDefault="00DC2369" w:rsidP="00DC23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DC2369" w:rsidRPr="00DA3FA8" w:rsidRDefault="00DC2369" w:rsidP="005B44E7">
      <w:pPr>
        <w:suppressAutoHyphens w:val="0"/>
        <w:rPr>
          <w:sz w:val="28"/>
          <w:szCs w:val="28"/>
          <w:lang w:eastAsia="ru-RU"/>
        </w:rPr>
      </w:pPr>
      <w:r w:rsidRPr="005B44E7">
        <w:rPr>
          <w:sz w:val="28"/>
          <w:szCs w:val="28"/>
          <w:lang w:eastAsia="ru-RU"/>
        </w:rPr>
        <w:t>от</w:t>
      </w:r>
      <w:r w:rsidRPr="00DA3FA8">
        <w:rPr>
          <w:sz w:val="28"/>
          <w:szCs w:val="28"/>
          <w:lang w:eastAsia="ru-RU"/>
        </w:rPr>
        <w:t xml:space="preserve"> </w:t>
      </w:r>
      <w:r w:rsidR="005B44E7">
        <w:rPr>
          <w:sz w:val="28"/>
          <w:szCs w:val="28"/>
          <w:lang w:eastAsia="ru-RU"/>
        </w:rPr>
        <w:t>20.09.2018</w:t>
      </w:r>
      <w:r w:rsidRPr="00DA3FA8">
        <w:rPr>
          <w:sz w:val="28"/>
          <w:szCs w:val="28"/>
          <w:lang w:eastAsia="ru-RU"/>
        </w:rPr>
        <w:t xml:space="preserve">                                                                              </w:t>
      </w:r>
      <w:r w:rsidR="005B44E7">
        <w:rPr>
          <w:sz w:val="28"/>
          <w:szCs w:val="28"/>
          <w:lang w:eastAsia="ru-RU"/>
        </w:rPr>
        <w:t xml:space="preserve">                 </w:t>
      </w:r>
      <w:r w:rsidRPr="00DA3FA8">
        <w:rPr>
          <w:sz w:val="28"/>
          <w:szCs w:val="28"/>
          <w:lang w:eastAsia="ru-RU"/>
        </w:rPr>
        <w:t xml:space="preserve">    </w:t>
      </w:r>
      <w:r w:rsidRPr="00DA3FA8">
        <w:rPr>
          <w:lang w:eastAsia="ru-RU"/>
        </w:rPr>
        <w:t>№</w:t>
      </w:r>
      <w:r w:rsidRPr="00DA3FA8">
        <w:rPr>
          <w:sz w:val="28"/>
          <w:szCs w:val="28"/>
          <w:lang w:eastAsia="ru-RU"/>
        </w:rPr>
        <w:t xml:space="preserve"> </w:t>
      </w:r>
      <w:r w:rsidR="005B44E7">
        <w:rPr>
          <w:sz w:val="28"/>
          <w:szCs w:val="28"/>
          <w:lang w:eastAsia="ru-RU"/>
        </w:rPr>
        <w:t>25</w:t>
      </w:r>
      <w:r w:rsidR="00DE3ED0">
        <w:rPr>
          <w:sz w:val="28"/>
          <w:szCs w:val="28"/>
          <w:lang w:eastAsia="ru-RU"/>
        </w:rPr>
        <w:t>7</w:t>
      </w:r>
      <w:bookmarkStart w:id="0" w:name="_GoBack"/>
      <w:bookmarkEnd w:id="0"/>
    </w:p>
    <w:p w:rsidR="00DC2369" w:rsidRPr="00DA3FA8" w:rsidRDefault="00DC2369" w:rsidP="00DC2369">
      <w:pPr>
        <w:suppressAutoHyphens w:val="0"/>
        <w:jc w:val="center"/>
        <w:rPr>
          <w:lang w:eastAsia="ru-RU"/>
        </w:rPr>
      </w:pPr>
      <w:r w:rsidRPr="00DA3FA8">
        <w:rPr>
          <w:lang w:eastAsia="ru-RU"/>
        </w:rPr>
        <w:t>станица Бородинская</w:t>
      </w:r>
    </w:p>
    <w:p w:rsidR="00DC2369" w:rsidRPr="00DA3FA8" w:rsidRDefault="00DC2369" w:rsidP="00DC2369">
      <w:pPr>
        <w:suppressAutoHyphens w:val="0"/>
        <w:jc w:val="center"/>
        <w:rPr>
          <w:lang w:eastAsia="ru-RU"/>
        </w:rPr>
      </w:pPr>
    </w:p>
    <w:p w:rsidR="00DC2369" w:rsidRDefault="00DC2369" w:rsidP="005B44E7">
      <w:pPr>
        <w:jc w:val="center"/>
        <w:outlineLvl w:val="0"/>
        <w:rPr>
          <w:b/>
          <w:sz w:val="28"/>
          <w:szCs w:val="28"/>
        </w:rPr>
      </w:pPr>
      <w:r w:rsidRPr="009911FB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Бородинского</w:t>
      </w:r>
      <w:r w:rsidRPr="009911FB">
        <w:rPr>
          <w:b/>
          <w:sz w:val="28"/>
          <w:szCs w:val="28"/>
        </w:rPr>
        <w:t xml:space="preserve"> сельского поселения Приморско-Ахтарского района </w:t>
      </w:r>
      <w:r>
        <w:rPr>
          <w:b/>
          <w:sz w:val="28"/>
          <w:szCs w:val="28"/>
        </w:rPr>
        <w:t>от 02</w:t>
      </w:r>
      <w:r w:rsidR="005B44E7">
        <w:rPr>
          <w:b/>
          <w:sz w:val="28"/>
          <w:szCs w:val="28"/>
        </w:rPr>
        <w:t xml:space="preserve"> сентября </w:t>
      </w:r>
      <w:r>
        <w:rPr>
          <w:b/>
          <w:sz w:val="28"/>
          <w:szCs w:val="28"/>
        </w:rPr>
        <w:t>2015 г. № 172 «Об утверждении административного регламента администрации Бородинского сельского поселения Приморско-Ахтарского района по предоставлению муниципальной услуги «Прекращение правоотношений с правообладателями земельных участков</w:t>
      </w:r>
      <w:r w:rsidRPr="009E487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5B44E7" w:rsidRDefault="005B44E7" w:rsidP="005B44E7">
      <w:pPr>
        <w:jc w:val="center"/>
        <w:outlineLvl w:val="0"/>
        <w:rPr>
          <w:b/>
          <w:sz w:val="28"/>
          <w:szCs w:val="28"/>
        </w:rPr>
      </w:pPr>
    </w:p>
    <w:p w:rsidR="005B44E7" w:rsidRPr="005B44E7" w:rsidRDefault="005B44E7" w:rsidP="005B44E7">
      <w:pPr>
        <w:jc w:val="center"/>
        <w:outlineLvl w:val="0"/>
        <w:rPr>
          <w:b/>
          <w:sz w:val="28"/>
          <w:szCs w:val="28"/>
        </w:rPr>
      </w:pPr>
    </w:p>
    <w:p w:rsidR="00DC2369" w:rsidRDefault="00DC2369" w:rsidP="00DC2369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принятием Закона Краснодарского края от 05 июля 2018 года № 3825-КЗ «О внесении изменений в статью 6.3.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</w:t>
      </w:r>
      <w:r w:rsidRPr="00526F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6F10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Бородинского</w:t>
      </w:r>
      <w:r w:rsidRPr="00526F10">
        <w:rPr>
          <w:bCs/>
          <w:sz w:val="28"/>
          <w:szCs w:val="28"/>
        </w:rPr>
        <w:t xml:space="preserve"> сельского поселения Приморско</w:t>
      </w:r>
      <w:r w:rsidR="005B44E7">
        <w:rPr>
          <w:bCs/>
          <w:sz w:val="28"/>
          <w:szCs w:val="28"/>
        </w:rPr>
        <w:t>–</w:t>
      </w:r>
      <w:r w:rsidRPr="00526F10">
        <w:rPr>
          <w:bCs/>
          <w:sz w:val="28"/>
          <w:szCs w:val="28"/>
        </w:rPr>
        <w:t xml:space="preserve">Ахтарского района п о с </w:t>
      </w:r>
      <w:proofErr w:type="gramStart"/>
      <w:r w:rsidRPr="00526F10">
        <w:rPr>
          <w:bCs/>
          <w:sz w:val="28"/>
          <w:szCs w:val="28"/>
        </w:rPr>
        <w:t>т</w:t>
      </w:r>
      <w:proofErr w:type="gramEnd"/>
      <w:r w:rsidRPr="00526F10">
        <w:rPr>
          <w:bCs/>
          <w:sz w:val="28"/>
          <w:szCs w:val="28"/>
        </w:rPr>
        <w:t xml:space="preserve"> а н о в л я е т:</w:t>
      </w:r>
    </w:p>
    <w:p w:rsidR="00DC2369" w:rsidRPr="00D21F9D" w:rsidRDefault="00DC2369" w:rsidP="00DC2369">
      <w:pPr>
        <w:ind w:firstLine="567"/>
        <w:jc w:val="both"/>
        <w:rPr>
          <w:sz w:val="28"/>
          <w:szCs w:val="28"/>
        </w:rPr>
      </w:pPr>
      <w:r w:rsidRPr="001E355C">
        <w:rPr>
          <w:bCs/>
          <w:sz w:val="28"/>
          <w:szCs w:val="28"/>
        </w:rPr>
        <w:t xml:space="preserve">1. </w:t>
      </w:r>
      <w:r w:rsidRPr="001E355C">
        <w:rPr>
          <w:sz w:val="28"/>
        </w:rPr>
        <w:t xml:space="preserve">Внести в постановление администрации </w:t>
      </w:r>
      <w:r>
        <w:rPr>
          <w:sz w:val="28"/>
        </w:rPr>
        <w:t>Бородинского</w:t>
      </w:r>
      <w:r w:rsidRPr="001E355C">
        <w:rPr>
          <w:sz w:val="28"/>
        </w:rPr>
        <w:t xml:space="preserve"> сельского поселения Приморско-Ахтарского района от</w:t>
      </w:r>
      <w:r w:rsidR="001E055C">
        <w:rPr>
          <w:sz w:val="28"/>
          <w:szCs w:val="28"/>
        </w:rPr>
        <w:t xml:space="preserve"> 02</w:t>
      </w:r>
      <w:r w:rsidR="005B44E7">
        <w:rPr>
          <w:sz w:val="28"/>
          <w:szCs w:val="28"/>
        </w:rPr>
        <w:t xml:space="preserve"> сентября </w:t>
      </w:r>
      <w:r w:rsidR="001E055C">
        <w:rPr>
          <w:sz w:val="28"/>
          <w:szCs w:val="28"/>
        </w:rPr>
        <w:t>2015</w:t>
      </w:r>
      <w:r w:rsidRPr="00FF2387">
        <w:rPr>
          <w:sz w:val="28"/>
          <w:szCs w:val="28"/>
        </w:rPr>
        <w:t xml:space="preserve"> г. № </w:t>
      </w:r>
      <w:r w:rsidR="001E055C">
        <w:rPr>
          <w:sz w:val="28"/>
          <w:szCs w:val="28"/>
        </w:rPr>
        <w:t>172</w:t>
      </w:r>
      <w:r w:rsidRPr="00FF2387">
        <w:rPr>
          <w:sz w:val="28"/>
          <w:szCs w:val="28"/>
        </w:rPr>
        <w:t xml:space="preserve"> «Об утверждении административного регламента</w:t>
      </w:r>
      <w:r w:rsidR="001E055C">
        <w:rPr>
          <w:sz w:val="28"/>
          <w:szCs w:val="28"/>
        </w:rPr>
        <w:t xml:space="preserve"> администрации Бородинского сельского поселения Приморско-Ахтарского района</w:t>
      </w:r>
      <w:r>
        <w:rPr>
          <w:sz w:val="28"/>
          <w:szCs w:val="28"/>
        </w:rPr>
        <w:t xml:space="preserve"> по</w:t>
      </w:r>
      <w:r w:rsidRPr="00FF238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FF2387">
        <w:rPr>
          <w:sz w:val="28"/>
          <w:szCs w:val="28"/>
        </w:rPr>
        <w:t xml:space="preserve"> муниципальной услуги «</w:t>
      </w:r>
      <w:r w:rsidR="001E055C">
        <w:rPr>
          <w:sz w:val="28"/>
          <w:szCs w:val="28"/>
        </w:rPr>
        <w:t>Прекращение правоотношений с правообладателями земельных участков</w:t>
      </w:r>
      <w:r w:rsidRPr="00FF2387">
        <w:rPr>
          <w:sz w:val="28"/>
          <w:szCs w:val="28"/>
        </w:rPr>
        <w:t>»»</w:t>
      </w:r>
      <w:r>
        <w:rPr>
          <w:sz w:val="28"/>
        </w:rPr>
        <w:t xml:space="preserve"> </w:t>
      </w:r>
      <w:r w:rsidRPr="00526F10">
        <w:rPr>
          <w:sz w:val="28"/>
        </w:rPr>
        <w:t>следующие изменения:</w:t>
      </w:r>
    </w:p>
    <w:p w:rsidR="00DC2369" w:rsidRDefault="00DC2369" w:rsidP="00DC2369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Pr="00526F10">
        <w:rPr>
          <w:sz w:val="28"/>
        </w:rPr>
        <w:t xml:space="preserve">.1. </w:t>
      </w:r>
      <w:r>
        <w:rPr>
          <w:sz w:val="28"/>
        </w:rPr>
        <w:t>В пункте 1.3. раздела 1 административного регламента наименование органа</w:t>
      </w:r>
      <w:r w:rsidRPr="005D22FD">
        <w:rPr>
          <w:sz w:val="28"/>
        </w:rPr>
        <w:t>, участвующие в предоставлении услуги</w:t>
      </w:r>
      <w:r>
        <w:rPr>
          <w:sz w:val="28"/>
        </w:rPr>
        <w:t xml:space="preserve"> читать в новой редакции:</w:t>
      </w:r>
    </w:p>
    <w:tbl>
      <w:tblPr>
        <w:tblW w:w="9832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77"/>
        <w:gridCol w:w="2126"/>
        <w:gridCol w:w="1843"/>
        <w:gridCol w:w="1984"/>
        <w:gridCol w:w="1418"/>
        <w:gridCol w:w="1984"/>
      </w:tblGrid>
      <w:tr w:rsidR="00DC2369" w:rsidRPr="006460E0" w:rsidTr="00A30EA9">
        <w:trPr>
          <w:trHeight w:val="850"/>
        </w:trPr>
        <w:tc>
          <w:tcPr>
            <w:tcW w:w="9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9" w:rsidRPr="006460E0" w:rsidRDefault="00DC2369" w:rsidP="00A30EA9">
            <w:pPr>
              <w:snapToGrid w:val="0"/>
              <w:jc w:val="both"/>
            </w:pPr>
          </w:p>
          <w:p w:rsidR="00DC2369" w:rsidRPr="006460E0" w:rsidRDefault="00DC2369" w:rsidP="00A30EA9">
            <w:pPr>
              <w:snapToGrid w:val="0"/>
              <w:jc w:val="both"/>
            </w:pPr>
            <w:r w:rsidRPr="006460E0">
              <w:t>Органы, участвующие в предоставлении услуги</w:t>
            </w:r>
          </w:p>
        </w:tc>
      </w:tr>
      <w:tr w:rsidR="00DC2369" w:rsidRPr="006460E0" w:rsidTr="00A30EA9">
        <w:trPr>
          <w:trHeight w:val="124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69" w:rsidRDefault="00DC2369" w:rsidP="00A30EA9">
            <w:pPr>
              <w:snapToGrid w:val="0"/>
              <w:ind w:left="-766" w:right="-250"/>
              <w:jc w:val="both"/>
            </w:pPr>
            <w:r>
              <w:t>1</w:t>
            </w:r>
          </w:p>
          <w:p w:rsidR="00DC2369" w:rsidRDefault="00DC2369" w:rsidP="00A30EA9">
            <w:pPr>
              <w:ind w:left="-766" w:right="-108"/>
              <w:jc w:val="both"/>
            </w:pPr>
          </w:p>
          <w:p w:rsidR="00DC2369" w:rsidRPr="005B5C9A" w:rsidRDefault="00DC2369" w:rsidP="00A30EA9">
            <w:pPr>
              <w:ind w:left="-766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69" w:rsidRPr="006460E0" w:rsidRDefault="00DC2369" w:rsidP="00A30EA9">
            <w:pPr>
              <w:snapToGrid w:val="0"/>
              <w:jc w:val="both"/>
            </w:pPr>
            <w:r w:rsidRPr="005D22FD">
              <w:rPr>
                <w:color w:val="000000"/>
                <w:szCs w:val="28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</w:t>
            </w:r>
            <w:r>
              <w:rPr>
                <w:color w:val="000000"/>
                <w:szCs w:val="28"/>
              </w:rPr>
              <w:t xml:space="preserve">уг Краснодарского </w:t>
            </w:r>
            <w:r>
              <w:rPr>
                <w:color w:val="000000"/>
                <w:szCs w:val="28"/>
              </w:rPr>
              <w:lastRenderedPageBreak/>
              <w:t xml:space="preserve">края» (далее </w:t>
            </w:r>
            <w:r w:rsidRPr="005D22FD">
              <w:rPr>
                <w:color w:val="000000"/>
                <w:szCs w:val="28"/>
              </w:rPr>
              <w:t>по тексту МФЦ)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69" w:rsidRPr="006460E0" w:rsidRDefault="00DC2369" w:rsidP="00A30EA9">
            <w:pPr>
              <w:jc w:val="both"/>
            </w:pPr>
            <w:r w:rsidRPr="006460E0">
              <w:lastRenderedPageBreak/>
              <w:t xml:space="preserve">Краснодарский </w:t>
            </w:r>
            <w:r>
              <w:t>край, г.Приморско-Ахтарск, ул. Фестивальная, д.</w:t>
            </w:r>
            <w:r w:rsidRPr="006460E0">
              <w:t>57.</w:t>
            </w:r>
          </w:p>
          <w:p w:rsidR="00DC2369" w:rsidRPr="006460E0" w:rsidRDefault="00DC2369" w:rsidP="00A30EA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69" w:rsidRPr="006460E0" w:rsidRDefault="00DC2369" w:rsidP="00A30EA9">
            <w:pPr>
              <w:snapToGrid w:val="0"/>
              <w:ind w:hanging="15"/>
              <w:jc w:val="both"/>
            </w:pPr>
            <w:r w:rsidRPr="006460E0">
              <w:t xml:space="preserve">понедельник - пятница с 8-00 до 20-00, без перерыва на обед, </w:t>
            </w:r>
          </w:p>
          <w:p w:rsidR="00DC2369" w:rsidRPr="006460E0" w:rsidRDefault="00DC2369" w:rsidP="00A30EA9">
            <w:pPr>
              <w:ind w:hanging="15"/>
              <w:jc w:val="both"/>
            </w:pPr>
            <w:r w:rsidRPr="006460E0">
              <w:t xml:space="preserve">в субботу с 8-00 до </w:t>
            </w:r>
          </w:p>
          <w:p w:rsidR="00DC2369" w:rsidRPr="006460E0" w:rsidRDefault="00DC2369" w:rsidP="00A30EA9">
            <w:pPr>
              <w:ind w:hanging="15"/>
              <w:jc w:val="both"/>
            </w:pPr>
            <w:r w:rsidRPr="006460E0">
              <w:t xml:space="preserve">13-00 без перерыва на обед.             </w:t>
            </w:r>
          </w:p>
          <w:p w:rsidR="00DC2369" w:rsidRPr="006460E0" w:rsidRDefault="00DC2369" w:rsidP="00A30EA9">
            <w:pPr>
              <w:ind w:hanging="15"/>
              <w:jc w:val="both"/>
            </w:pPr>
            <w:r w:rsidRPr="006460E0">
              <w:t>Выходной день: воскресенье.</w:t>
            </w:r>
          </w:p>
          <w:p w:rsidR="00DC2369" w:rsidRPr="006460E0" w:rsidRDefault="00DC2369" w:rsidP="00A30EA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369" w:rsidRDefault="00DC2369" w:rsidP="00A30EA9">
            <w:pPr>
              <w:snapToGrid w:val="0"/>
              <w:ind w:hanging="15"/>
              <w:jc w:val="both"/>
            </w:pPr>
            <w:r w:rsidRPr="006460E0">
              <w:t>Телефон 8(86143)</w:t>
            </w:r>
          </w:p>
          <w:p w:rsidR="00DC2369" w:rsidRPr="006460E0" w:rsidRDefault="00DC2369" w:rsidP="00A30EA9">
            <w:pPr>
              <w:snapToGrid w:val="0"/>
              <w:ind w:hanging="15"/>
              <w:jc w:val="both"/>
            </w:pPr>
            <w:r w:rsidRPr="006460E0">
              <w:t>3-18-37</w:t>
            </w:r>
          </w:p>
          <w:p w:rsidR="00DC2369" w:rsidRPr="006460E0" w:rsidRDefault="00DC2369" w:rsidP="00A30EA9">
            <w:pPr>
              <w:jc w:val="both"/>
            </w:pPr>
          </w:p>
          <w:p w:rsidR="00DC2369" w:rsidRPr="006460E0" w:rsidRDefault="00DC2369" w:rsidP="00A30EA9">
            <w:pPr>
              <w:jc w:val="both"/>
            </w:pPr>
          </w:p>
          <w:p w:rsidR="00DC2369" w:rsidRPr="006460E0" w:rsidRDefault="00DC2369" w:rsidP="00A30EA9">
            <w:pPr>
              <w:snapToGrid w:val="0"/>
              <w:jc w:val="both"/>
            </w:pPr>
            <w:r w:rsidRPr="006460E0">
              <w:t>Факс 8(86143) 3-18-38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9" w:rsidRPr="005B44E7" w:rsidRDefault="00DC2369" w:rsidP="00A30EA9">
            <w:pPr>
              <w:jc w:val="both"/>
            </w:pPr>
            <w:r w:rsidRPr="006460E0">
              <w:t xml:space="preserve">Электронный адрес: </w:t>
            </w:r>
            <w:hyperlink r:id="rId5" w:history="1">
              <w:r w:rsidRPr="005B44E7">
                <w:rPr>
                  <w:rStyle w:val="a3"/>
                  <w:color w:val="auto"/>
                  <w:u w:val="none"/>
                </w:rPr>
                <w:t>mfc.prahtarsk@mail.ru</w:t>
              </w:r>
              <w:r w:rsidRPr="005B44E7">
                <w:rPr>
                  <w:rStyle w:val="a3"/>
                  <w:rFonts w:hAnsi="Arial Unicode MS"/>
                  <w:color w:val="auto"/>
                  <w:u w:val="none"/>
                </w:rPr>
                <w:t>​</w:t>
              </w:r>
            </w:hyperlink>
          </w:p>
          <w:p w:rsidR="00DC2369" w:rsidRPr="005B44E7" w:rsidRDefault="00DC2369" w:rsidP="00A30EA9">
            <w:pPr>
              <w:ind w:hanging="15"/>
              <w:jc w:val="both"/>
            </w:pPr>
          </w:p>
          <w:p w:rsidR="00DC2369" w:rsidRPr="005B44E7" w:rsidRDefault="00DC2369" w:rsidP="00A30EA9">
            <w:pPr>
              <w:ind w:hanging="15"/>
              <w:jc w:val="both"/>
            </w:pPr>
            <w:r w:rsidRPr="005B44E7">
              <w:t>Официальный сайт:</w:t>
            </w:r>
          </w:p>
          <w:p w:rsidR="00DC2369" w:rsidRPr="006460E0" w:rsidRDefault="00DE3ED0" w:rsidP="00A30EA9">
            <w:pPr>
              <w:pStyle w:val="1"/>
              <w:tabs>
                <w:tab w:val="clear" w:pos="360"/>
                <w:tab w:val="left" w:pos="2977"/>
                <w:tab w:val="left" w:pos="3402"/>
              </w:tabs>
              <w:snapToGrid w:val="0"/>
              <w:spacing w:before="0" w:after="0" w:line="216" w:lineRule="auto"/>
              <w:rPr>
                <w:szCs w:val="24"/>
              </w:rPr>
            </w:pPr>
            <w:hyperlink r:id="rId6" w:tgtFrame="_blanck" w:history="1">
              <w:r w:rsidR="00DC2369" w:rsidRPr="005B44E7">
                <w:rPr>
                  <w:rStyle w:val="a3"/>
                  <w:color w:val="auto"/>
                  <w:u w:val="none"/>
                </w:rPr>
                <w:t>mfc-prahtarsk.ru</w:t>
              </w:r>
            </w:hyperlink>
          </w:p>
        </w:tc>
      </w:tr>
    </w:tbl>
    <w:p w:rsidR="00DC2369" w:rsidRDefault="00DC2369" w:rsidP="00DC2369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713848">
        <w:rPr>
          <w:sz w:val="28"/>
        </w:rPr>
        <w:t>Пункт 1.3</w:t>
      </w:r>
      <w:r>
        <w:rPr>
          <w:sz w:val="28"/>
        </w:rPr>
        <w:t>. раздела 1 административного регламента дополнить абзацем следующего содержания:</w:t>
      </w:r>
    </w:p>
    <w:p w:rsidR="00DC2369" w:rsidRPr="005B44E7" w:rsidRDefault="00DC2369" w:rsidP="00DC236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«И</w:t>
      </w:r>
      <w:r w:rsidRPr="00C06DAF">
        <w:rPr>
          <w:rFonts w:eastAsia="Calibri"/>
          <w:sz w:val="28"/>
          <w:szCs w:val="28"/>
          <w:lang w:eastAsia="en-US"/>
        </w:rPr>
        <w:t xml:space="preserve">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7" w:history="1">
        <w:r w:rsidRPr="005B44E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http://www.e-mfc.ru.»</w:t>
        </w:r>
      </w:hyperlink>
    </w:p>
    <w:p w:rsidR="00DC2369" w:rsidRDefault="00DC2369" w:rsidP="00DC2369">
      <w:pPr>
        <w:spacing w:line="0" w:lineRule="atLeast"/>
        <w:ind w:firstLine="567"/>
        <w:jc w:val="both"/>
        <w:rPr>
          <w:rStyle w:val="blk"/>
          <w:sz w:val="28"/>
        </w:rPr>
      </w:pPr>
      <w:r>
        <w:rPr>
          <w:rStyle w:val="blk"/>
          <w:sz w:val="28"/>
        </w:rPr>
        <w:t xml:space="preserve">1.3. </w:t>
      </w:r>
      <w:r w:rsidR="00713848">
        <w:rPr>
          <w:rStyle w:val="blk"/>
          <w:sz w:val="28"/>
        </w:rPr>
        <w:t>Пункт 1.4</w:t>
      </w:r>
      <w:r>
        <w:rPr>
          <w:rStyle w:val="blk"/>
          <w:sz w:val="28"/>
        </w:rPr>
        <w:t>. раздела 1 административного регламента читать в новой редакции:</w:t>
      </w:r>
    </w:p>
    <w:p w:rsidR="00DC2369" w:rsidRPr="00912384" w:rsidRDefault="00713848" w:rsidP="00DC2369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Style w:val="blk"/>
          <w:sz w:val="28"/>
        </w:rPr>
        <w:t>«1.4</w:t>
      </w:r>
      <w:r w:rsidR="00DC2369">
        <w:rPr>
          <w:rStyle w:val="blk"/>
          <w:sz w:val="28"/>
        </w:rPr>
        <w:t xml:space="preserve">. </w:t>
      </w:r>
      <w:r w:rsidR="00DC2369" w:rsidRPr="00912384">
        <w:rPr>
          <w:rFonts w:eastAsia="Calibri"/>
          <w:sz w:val="28"/>
          <w:szCs w:val="28"/>
          <w:lang w:eastAsia="en-US"/>
        </w:rPr>
        <w:t>Информирование о предоставлении муниципальной услуги осуществляется:</w:t>
      </w:r>
    </w:p>
    <w:p w:rsidR="00DC2369" w:rsidRPr="00912384" w:rsidRDefault="00DC2369" w:rsidP="00DC2369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 xml:space="preserve">В администрации </w:t>
      </w:r>
      <w:r>
        <w:rPr>
          <w:rFonts w:eastAsia="Calibri"/>
          <w:sz w:val="28"/>
          <w:szCs w:val="28"/>
          <w:lang w:eastAsia="en-US"/>
        </w:rPr>
        <w:t>Бородинского</w:t>
      </w:r>
      <w:r w:rsidRPr="00912384">
        <w:rPr>
          <w:rFonts w:eastAsia="Calibri"/>
          <w:sz w:val="28"/>
          <w:szCs w:val="28"/>
          <w:lang w:eastAsia="en-US"/>
        </w:rPr>
        <w:t xml:space="preserve"> сельского поселе</w:t>
      </w:r>
      <w:r>
        <w:rPr>
          <w:rFonts w:eastAsia="Calibri"/>
          <w:sz w:val="28"/>
          <w:szCs w:val="28"/>
          <w:lang w:eastAsia="en-US"/>
        </w:rPr>
        <w:t>ния Приморско-Ахтарского района:</w:t>
      </w:r>
    </w:p>
    <w:p w:rsidR="00DC2369" w:rsidRPr="00912384" w:rsidRDefault="00DC2369" w:rsidP="00DC2369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DC2369" w:rsidRPr="00912384" w:rsidRDefault="00DC2369" w:rsidP="00DC2369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DC2369" w:rsidRPr="00912384" w:rsidRDefault="00DC2369" w:rsidP="00DC2369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C2369" w:rsidRPr="00912384" w:rsidRDefault="00DC2369" w:rsidP="00DC2369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>по письменным обращениям.</w:t>
      </w:r>
    </w:p>
    <w:p w:rsidR="00DC2369" w:rsidRPr="00912384" w:rsidRDefault="00DC2369" w:rsidP="00DC2369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>В многофункциональном центре предоставления государственных и муниципальных услуг Краснодарского края (далее -МФЦ):</w:t>
      </w:r>
    </w:p>
    <w:p w:rsidR="00DC2369" w:rsidRPr="00912384" w:rsidRDefault="00DC2369" w:rsidP="005B44E7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DC2369" w:rsidRPr="00912384" w:rsidRDefault="00DC2369" w:rsidP="005B44E7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2384">
        <w:rPr>
          <w:rFonts w:eastAsia="Calibri"/>
          <w:sz w:val="28"/>
          <w:szCs w:val="28"/>
          <w:lang w:eastAsia="en-US"/>
        </w:rPr>
        <w:t>посредством интернет-сайта - http://mfc-prahtarsk.ru «</w:t>
      </w:r>
      <w:proofErr w:type="spellStart"/>
      <w:r w:rsidRPr="00912384">
        <w:rPr>
          <w:rFonts w:eastAsia="Calibri"/>
          <w:sz w:val="28"/>
          <w:szCs w:val="28"/>
          <w:lang w:eastAsia="en-US"/>
        </w:rPr>
        <w:t>Online</w:t>
      </w:r>
      <w:proofErr w:type="spellEnd"/>
      <w:r w:rsidRPr="00912384">
        <w:rPr>
          <w:rFonts w:eastAsia="Calibri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DC2369" w:rsidRPr="00B25D00" w:rsidRDefault="00DC2369" w:rsidP="00DC2369">
      <w:pPr>
        <w:ind w:firstLine="567"/>
        <w:jc w:val="both"/>
        <w:rPr>
          <w:sz w:val="28"/>
          <w:szCs w:val="28"/>
          <w:lang w:eastAsia="ru-RU"/>
        </w:rPr>
      </w:pPr>
      <w:r>
        <w:rPr>
          <w:rStyle w:val="blk"/>
          <w:sz w:val="28"/>
        </w:rPr>
        <w:t>Информация о предоставлении муниципальной услуги разм</w:t>
      </w:r>
      <w:r>
        <w:rPr>
          <w:sz w:val="28"/>
          <w:szCs w:val="28"/>
          <w:lang w:eastAsia="ru-RU"/>
        </w:rPr>
        <w:t xml:space="preserve">ещается на </w:t>
      </w:r>
      <w:r w:rsidRPr="00B25D00">
        <w:rPr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B25D00">
        <w:rPr>
          <w:color w:val="000000"/>
          <w:sz w:val="28"/>
          <w:szCs w:val="28"/>
          <w:lang w:eastAsia="ru-RU"/>
        </w:rPr>
        <w:t xml:space="preserve"> (www.gosuslugi.ru)</w:t>
      </w:r>
      <w:r w:rsidRPr="00B25D00">
        <w:rPr>
          <w:sz w:val="28"/>
          <w:szCs w:val="28"/>
          <w:lang w:eastAsia="ru-RU"/>
        </w:rPr>
        <w:t>, Региональном портале (</w:t>
      </w:r>
      <w:r w:rsidRPr="00B25D00">
        <w:rPr>
          <w:color w:val="000000"/>
          <w:sz w:val="28"/>
          <w:szCs w:val="28"/>
          <w:lang w:eastAsia="ru-RU"/>
        </w:rPr>
        <w:t>http://pgu.krasnodar.ru)</w:t>
      </w:r>
      <w:r w:rsidRPr="00B25D00">
        <w:rPr>
          <w:sz w:val="28"/>
          <w:szCs w:val="28"/>
          <w:lang w:eastAsia="ru-RU"/>
        </w:rPr>
        <w:t xml:space="preserve">, а также на официальном сайте </w:t>
      </w:r>
      <w:r>
        <w:rPr>
          <w:sz w:val="28"/>
          <w:szCs w:val="28"/>
          <w:lang w:eastAsia="ru-RU"/>
        </w:rPr>
        <w:t xml:space="preserve">администрации </w:t>
      </w:r>
      <w:r w:rsidRPr="00B25D00">
        <w:rPr>
          <w:sz w:val="28"/>
          <w:szCs w:val="28"/>
          <w:lang w:eastAsia="ru-RU"/>
        </w:rPr>
        <w:t>(</w:t>
      </w:r>
      <w:r w:rsidRPr="00B25D00">
        <w:rPr>
          <w:sz w:val="28"/>
          <w:szCs w:val="28"/>
          <w:lang w:val="en-US" w:eastAsia="ru-RU"/>
        </w:rPr>
        <w:t>http</w:t>
      </w:r>
      <w:r w:rsidRPr="00B25D00">
        <w:rPr>
          <w:sz w:val="28"/>
          <w:szCs w:val="28"/>
          <w:lang w:eastAsia="ru-RU"/>
        </w:rPr>
        <w:t>://</w:t>
      </w:r>
      <w:r w:rsidR="001E055C" w:rsidRPr="001E055C">
        <w:rPr>
          <w:sz w:val="28"/>
          <w:szCs w:val="28"/>
        </w:rPr>
        <w:t xml:space="preserve"> </w:t>
      </w:r>
      <w:proofErr w:type="spellStart"/>
      <w:r w:rsidR="001E055C" w:rsidRPr="003F2529">
        <w:rPr>
          <w:sz w:val="28"/>
          <w:szCs w:val="28"/>
          <w:lang w:val="en-US"/>
        </w:rPr>
        <w:t>borodinskoe</w:t>
      </w:r>
      <w:proofErr w:type="spellEnd"/>
      <w:r w:rsidR="001E055C" w:rsidRPr="003F2529">
        <w:rPr>
          <w:sz w:val="28"/>
          <w:szCs w:val="28"/>
        </w:rPr>
        <w:t>-</w:t>
      </w:r>
      <w:proofErr w:type="spellStart"/>
      <w:r w:rsidR="001E055C" w:rsidRPr="003F2529">
        <w:rPr>
          <w:sz w:val="28"/>
          <w:szCs w:val="28"/>
          <w:lang w:val="en-US"/>
        </w:rPr>
        <w:t>sp</w:t>
      </w:r>
      <w:proofErr w:type="spellEnd"/>
      <w:r w:rsidR="001E055C" w:rsidRPr="003F2529">
        <w:rPr>
          <w:sz w:val="28"/>
          <w:szCs w:val="28"/>
        </w:rPr>
        <w:t>.</w:t>
      </w:r>
      <w:proofErr w:type="spellStart"/>
      <w:r w:rsidR="001E055C" w:rsidRPr="003F2529">
        <w:rPr>
          <w:sz w:val="28"/>
          <w:szCs w:val="28"/>
          <w:lang w:val="en-US"/>
        </w:rPr>
        <w:t>ru</w:t>
      </w:r>
      <w:proofErr w:type="spellEnd"/>
      <w:r w:rsidRPr="00B25D00">
        <w:rPr>
          <w:sz w:val="28"/>
          <w:szCs w:val="28"/>
          <w:lang w:eastAsia="ru-RU"/>
        </w:rPr>
        <w:t>).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 xml:space="preserve">На Едином портале государственных и муниципальных услуг (функций), Региональном портале, официальном сайте </w:t>
      </w:r>
      <w:r>
        <w:rPr>
          <w:sz w:val="28"/>
          <w:szCs w:val="28"/>
          <w:lang w:eastAsia="ru-RU"/>
        </w:rPr>
        <w:t>администрации</w:t>
      </w:r>
      <w:r w:rsidRPr="00B25D00">
        <w:rPr>
          <w:sz w:val="28"/>
          <w:szCs w:val="28"/>
          <w:lang w:eastAsia="ru-RU"/>
        </w:rPr>
        <w:t xml:space="preserve"> размещается следующая информация: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2) круг заявителей;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3) срок предоставления муниципальной услуги;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DC2369" w:rsidRPr="00B25D00" w:rsidRDefault="00DC2369" w:rsidP="00DC236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Информация на Едином портале государственных и муниципальных услуг (функций), Региональном портале, официальном сайте уполномоченного органа о п</w:t>
      </w:r>
      <w:r>
        <w:rPr>
          <w:sz w:val="28"/>
          <w:szCs w:val="28"/>
          <w:lang w:eastAsia="ru-RU"/>
        </w:rPr>
        <w:t xml:space="preserve">орядке и сроках предоставления </w:t>
      </w:r>
      <w:r w:rsidRPr="00B25D00">
        <w:rPr>
          <w:sz w:val="28"/>
          <w:szCs w:val="28"/>
          <w:lang w:eastAsia="ru-RU"/>
        </w:rPr>
        <w:t>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DC2369" w:rsidRPr="00B25D00" w:rsidRDefault="00DC2369" w:rsidP="00DC23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B25D00">
        <w:rPr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sz w:val="28"/>
          <w:szCs w:val="28"/>
          <w:lang w:eastAsia="ru-RU"/>
        </w:rPr>
        <w:t>».</w:t>
      </w:r>
    </w:p>
    <w:p w:rsidR="00DC2369" w:rsidRDefault="00DC2369" w:rsidP="00DC2369">
      <w:pPr>
        <w:ind w:firstLine="567"/>
        <w:jc w:val="both"/>
        <w:rPr>
          <w:rStyle w:val="blk"/>
          <w:sz w:val="28"/>
        </w:rPr>
      </w:pPr>
      <w:r>
        <w:rPr>
          <w:rStyle w:val="blk"/>
          <w:sz w:val="28"/>
        </w:rPr>
        <w:t>1.4. Пункт 2.2. раздела 2 административного регламента дополнить абзацем следующего содержания:</w:t>
      </w:r>
    </w:p>
    <w:p w:rsidR="00DC2369" w:rsidRPr="00D329F8" w:rsidRDefault="00DC2369" w:rsidP="00DC2369">
      <w:pPr>
        <w:spacing w:line="0" w:lineRule="atLeast"/>
        <w:ind w:firstLine="567"/>
        <w:jc w:val="both"/>
        <w:rPr>
          <w:sz w:val="28"/>
        </w:rPr>
      </w:pPr>
      <w:r>
        <w:rPr>
          <w:rStyle w:val="blk"/>
          <w:sz w:val="28"/>
        </w:rPr>
        <w:t>«</w:t>
      </w:r>
      <w:r w:rsidRPr="00B46042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DC2369" w:rsidRDefault="00DC2369" w:rsidP="00DC2369">
      <w:pPr>
        <w:suppressAutoHyphens w:val="0"/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6DAF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</w:t>
      </w:r>
      <w:r>
        <w:rPr>
          <w:rFonts w:eastAsia="Calibri"/>
          <w:sz w:val="28"/>
          <w:szCs w:val="28"/>
          <w:lang w:eastAsia="en-US"/>
        </w:rPr>
        <w:t>администрацией Бородинского сельского поселения Приморско-Ахтарского района</w:t>
      </w:r>
      <w:r w:rsidRPr="00C06DAF">
        <w:rPr>
          <w:rFonts w:eastAsia="Calibri"/>
          <w:sz w:val="28"/>
          <w:szCs w:val="28"/>
          <w:lang w:eastAsia="en-US"/>
        </w:rPr>
        <w:t>.</w:t>
      </w:r>
      <w:r w:rsidRPr="00B4604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C2369" w:rsidRDefault="00DC2369" w:rsidP="00DC2369">
      <w:pPr>
        <w:ind w:firstLine="567"/>
        <w:jc w:val="both"/>
        <w:rPr>
          <w:rStyle w:val="blk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1.5. Пункт 2.3. раздела 2 административного регламента </w:t>
      </w:r>
      <w:r>
        <w:rPr>
          <w:rStyle w:val="blk"/>
          <w:sz w:val="28"/>
        </w:rPr>
        <w:t>дополнить абзацем следующего содержания:</w:t>
      </w:r>
    </w:p>
    <w:p w:rsidR="00DC2369" w:rsidRPr="00B46042" w:rsidRDefault="00DC2369" w:rsidP="00DC2369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Style w:val="blk"/>
          <w:rFonts w:eastAsia="Calibri"/>
          <w:sz w:val="28"/>
          <w:szCs w:val="28"/>
          <w:lang w:eastAsia="en-US"/>
        </w:rPr>
        <w:t>«Р</w:t>
      </w:r>
      <w:r w:rsidRPr="00B46042">
        <w:rPr>
          <w:rFonts w:eastAsia="Calibri"/>
          <w:sz w:val="28"/>
          <w:szCs w:val="28"/>
          <w:lang w:eastAsia="en-US"/>
        </w:rPr>
        <w:t>езультаты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46042">
        <w:rPr>
          <w:rFonts w:eastAsia="Calibri"/>
          <w:sz w:val="28"/>
          <w:szCs w:val="28"/>
          <w:lang w:eastAsia="en-US"/>
        </w:rPr>
        <w:t xml:space="preserve">по экстерриториальному принципу в виде электронных документов и (или) электронных образов документов заверяются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color w:val="000000"/>
          <w:sz w:val="28"/>
          <w:szCs w:val="28"/>
          <w:lang w:eastAsia="ru-RU"/>
        </w:rPr>
        <w:t>.</w:t>
      </w:r>
    </w:p>
    <w:p w:rsidR="00DC2369" w:rsidRDefault="00DC2369" w:rsidP="00DC2369">
      <w:pPr>
        <w:suppressAutoHyphens w:val="0"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6042">
        <w:rPr>
          <w:rFonts w:eastAsia="Calibri"/>
          <w:sz w:val="28"/>
          <w:szCs w:val="28"/>
          <w:lang w:eastAsia="en-US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B46042">
        <w:rPr>
          <w:rFonts w:eastAsia="Calibri"/>
          <w:sz w:val="28"/>
          <w:szCs w:val="28"/>
          <w:lang w:eastAsia="en-US"/>
        </w:rPr>
        <w:t>.»</w:t>
      </w:r>
    </w:p>
    <w:p w:rsidR="00DC2369" w:rsidRDefault="00DC2369" w:rsidP="00DC2369">
      <w:pPr>
        <w:suppressAutoHyphens w:val="0"/>
        <w:spacing w:line="0" w:lineRule="atLeast"/>
        <w:ind w:firstLine="567"/>
        <w:jc w:val="both"/>
        <w:rPr>
          <w:rStyle w:val="blk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1.6. Пункт 2.7. раздела 2 административного регламента </w:t>
      </w:r>
      <w:r>
        <w:rPr>
          <w:rStyle w:val="blk"/>
          <w:sz w:val="28"/>
        </w:rPr>
        <w:t>дополнить абзацем следующего содержания:</w:t>
      </w:r>
    </w:p>
    <w:p w:rsidR="00DC2369" w:rsidRPr="003F600C" w:rsidRDefault="00DC2369" w:rsidP="00DC2369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Style w:val="blk"/>
          <w:sz w:val="28"/>
        </w:rPr>
        <w:lastRenderedPageBreak/>
        <w:t>«</w:t>
      </w:r>
      <w:r w:rsidRPr="003F600C">
        <w:rPr>
          <w:color w:val="000000"/>
          <w:sz w:val="28"/>
          <w:szCs w:val="28"/>
          <w:lang w:eastAsia="ru-RU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C2369" w:rsidRPr="003F600C" w:rsidRDefault="00DC2369" w:rsidP="00DC2369">
      <w:pPr>
        <w:widowControl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F600C">
        <w:rPr>
          <w:color w:val="000000"/>
          <w:sz w:val="28"/>
          <w:szCs w:val="28"/>
          <w:lang w:eastAsia="ru-RU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C2369" w:rsidRPr="003F600C" w:rsidRDefault="00DC2369" w:rsidP="00DC2369">
      <w:pPr>
        <w:widowControl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F600C">
        <w:rPr>
          <w:color w:val="000000"/>
          <w:sz w:val="28"/>
          <w:szCs w:val="28"/>
          <w:lang w:eastAsia="ru-RU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2369" w:rsidRPr="003F600C" w:rsidRDefault="00DC2369" w:rsidP="00DC2369">
      <w:pPr>
        <w:widowControl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F600C">
        <w:rPr>
          <w:color w:val="000000"/>
          <w:sz w:val="28"/>
          <w:szCs w:val="28"/>
          <w:lang w:eastAsia="ru-RU"/>
        </w:rPr>
        <w:t>Запрещено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C2369" w:rsidRDefault="00DC2369" w:rsidP="00DC2369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46042">
        <w:rPr>
          <w:rFonts w:eastAsia="Calibri"/>
          <w:sz w:val="28"/>
          <w:szCs w:val="28"/>
          <w:lang w:eastAsia="en-US"/>
        </w:rPr>
        <w:t xml:space="preserve">ри предоставлении муниципальных услуг по экстерриториальному принципу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B46042">
        <w:rPr>
          <w:rFonts w:eastAsia="Calibri"/>
          <w:sz w:val="28"/>
          <w:szCs w:val="28"/>
          <w:lang w:eastAsia="en-US"/>
        </w:rPr>
        <w:t xml:space="preserve">не вправе требовать от заявителя (представителя заявителя) или МФЦ предоставления документов на бумажных носителях, </w:t>
      </w:r>
      <w:r w:rsidRPr="005775C4">
        <w:rPr>
          <w:rFonts w:eastAsia="Calibri"/>
          <w:sz w:val="28"/>
          <w:szCs w:val="28"/>
          <w:lang w:eastAsia="en-US"/>
        </w:rPr>
        <w:t>если иное не предусмотрено федеральным законодательством, регламентирующим предоставление муниципальных услуг.</w:t>
      </w:r>
      <w:r>
        <w:rPr>
          <w:rFonts w:eastAsia="Calibri"/>
          <w:sz w:val="28"/>
          <w:szCs w:val="28"/>
          <w:lang w:eastAsia="en-US"/>
        </w:rPr>
        <w:t>».</w:t>
      </w:r>
    </w:p>
    <w:p w:rsidR="00DC2369" w:rsidRDefault="00DC2369" w:rsidP="00DC236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13848">
        <w:rPr>
          <w:sz w:val="28"/>
          <w:szCs w:val="28"/>
        </w:rPr>
        <w:t>. Пункт 2.13. раздела 2 а</w:t>
      </w:r>
      <w:r>
        <w:rPr>
          <w:sz w:val="28"/>
          <w:szCs w:val="28"/>
        </w:rPr>
        <w:t>дминистративного регламента читать в новой редакции:</w:t>
      </w:r>
    </w:p>
    <w:p w:rsidR="00DC2369" w:rsidRDefault="00DC2369" w:rsidP="00DC2369">
      <w:pPr>
        <w:ind w:firstLine="567"/>
        <w:jc w:val="both"/>
        <w:outlineLvl w:val="2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«2.13. </w:t>
      </w:r>
      <w:r w:rsidRPr="0031497E">
        <w:rPr>
          <w:sz w:val="28"/>
          <w:szCs w:val="28"/>
        </w:rPr>
        <w:t xml:space="preserve">Срок и порядок регистрации запроса заявителя о </w:t>
      </w:r>
      <w:r w:rsidRPr="0031497E">
        <w:rPr>
          <w:kern w:val="1"/>
          <w:sz w:val="28"/>
          <w:szCs w:val="28"/>
        </w:rPr>
        <w:t>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DC2369" w:rsidRPr="00531225" w:rsidRDefault="00DC2369" w:rsidP="00DC2369">
      <w:pPr>
        <w:ind w:firstLine="567"/>
        <w:jc w:val="both"/>
        <w:outlineLvl w:val="2"/>
        <w:rPr>
          <w:sz w:val="28"/>
          <w:szCs w:val="28"/>
          <w:lang w:eastAsia="ru-RU"/>
        </w:rPr>
      </w:pPr>
      <w:r w:rsidRPr="00531225"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</w:t>
      </w:r>
      <w:r w:rsidRPr="00531225">
        <w:rPr>
          <w:rFonts w:eastAsia="WenQuanYi Micro Hei" w:cs="Lohit Hindi"/>
          <w:kern w:val="1"/>
          <w:sz w:val="28"/>
          <w:szCs w:val="28"/>
          <w:lang w:eastAsia="zh-CN" w:bidi="hi-IN"/>
        </w:rPr>
        <w:t>в электронной форме, подписанного</w:t>
      </w:r>
      <w:r w:rsidRPr="00531225">
        <w:rPr>
          <w:rFonts w:ascii="Arial" w:eastAsia="WenQuanYi Micro Hei" w:hAnsi="Arial" w:cs="Arial"/>
          <w:kern w:val="1"/>
          <w:lang w:eastAsia="zh-CN" w:bidi="hi-IN"/>
        </w:rPr>
        <w:t xml:space="preserve"> </w:t>
      </w:r>
      <w:r w:rsidRPr="00531225">
        <w:rPr>
          <w:rFonts w:eastAsia="WenQuanYi Micro Hei" w:cs="Lohit Hindi"/>
          <w:kern w:val="1"/>
          <w:sz w:val="28"/>
          <w:szCs w:val="28"/>
          <w:lang w:eastAsia="zh-CN" w:bidi="hi-IN"/>
        </w:rPr>
        <w:t xml:space="preserve">усиленной </w:t>
      </w:r>
      <w:hyperlink r:id="rId8" w:history="1">
        <w:r w:rsidRPr="00531225">
          <w:rPr>
            <w:rFonts w:eastAsia="WenQuanYi Micro Hei" w:cs="Lohit Hindi"/>
            <w:kern w:val="1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531225">
        <w:rPr>
          <w:rFonts w:eastAsia="WenQuanYi Micro Hei" w:cs="Lohit Hindi"/>
          <w:kern w:val="1"/>
          <w:sz w:val="28"/>
          <w:szCs w:val="28"/>
          <w:lang w:eastAsia="zh-CN" w:bidi="hi-IN"/>
        </w:rPr>
        <w:t>, после проверки действительности которой,</w:t>
      </w:r>
      <w:r w:rsidRPr="00531225"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  <w:t xml:space="preserve"> осуществляется в день их поступления. </w:t>
      </w:r>
    </w:p>
    <w:p w:rsidR="00DC2369" w:rsidRPr="00531225" w:rsidRDefault="00DC2369" w:rsidP="00DC2369">
      <w:pPr>
        <w:widowControl w:val="0"/>
        <w:autoSpaceDE w:val="0"/>
        <w:autoSpaceDN w:val="0"/>
        <w:adjustRightInd w:val="0"/>
        <w:ind w:firstLine="567"/>
        <w:jc w:val="both"/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</w:pPr>
      <w:r w:rsidRPr="00531225"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  <w:t>Регистрация запроса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DC2369" w:rsidRPr="00531225" w:rsidRDefault="00DC2369" w:rsidP="00DC2369">
      <w:pPr>
        <w:widowControl w:val="0"/>
        <w:autoSpaceDE w:val="0"/>
        <w:autoSpaceDN w:val="0"/>
        <w:adjustRightInd w:val="0"/>
        <w:ind w:firstLine="567"/>
        <w:jc w:val="both"/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</w:pPr>
      <w:r w:rsidRPr="00531225"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  <w:t xml:space="preserve"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 </w:t>
      </w:r>
    </w:p>
    <w:p w:rsidR="00DC2369" w:rsidRDefault="00DC2369" w:rsidP="00DC2369">
      <w:pPr>
        <w:suppressAutoHyphens w:val="0"/>
        <w:spacing w:line="0" w:lineRule="atLeast"/>
        <w:ind w:firstLine="567"/>
        <w:jc w:val="both"/>
        <w:rPr>
          <w:rStyle w:val="blk"/>
          <w:rFonts w:eastAsia="Calibri"/>
          <w:sz w:val="28"/>
          <w:szCs w:val="28"/>
          <w:lang w:eastAsia="en-US"/>
        </w:rPr>
      </w:pPr>
      <w:r w:rsidRPr="00531225"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  <w:t>Срок регистрации запроса о предоставлении муниципальной услуги не может превышать одного дня.</w:t>
      </w:r>
      <w:r>
        <w:rPr>
          <w:rFonts w:eastAsia="WenQuanYi Micro Hei" w:cs="Lohit Hindi"/>
          <w:color w:val="000000"/>
          <w:kern w:val="1"/>
          <w:sz w:val="28"/>
          <w:szCs w:val="28"/>
          <w:lang w:eastAsia="zh-CN" w:bidi="hi-IN"/>
        </w:rPr>
        <w:t>».</w:t>
      </w:r>
    </w:p>
    <w:p w:rsidR="00DC2369" w:rsidRPr="00263F0E" w:rsidRDefault="00DC2369" w:rsidP="00DC2369">
      <w:pPr>
        <w:spacing w:line="0" w:lineRule="atLeast"/>
        <w:ind w:firstLine="567"/>
        <w:jc w:val="both"/>
        <w:rPr>
          <w:rStyle w:val="blk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Пункт 2.16. раздела 2 административного регламента </w:t>
      </w:r>
      <w:r>
        <w:rPr>
          <w:rStyle w:val="blk"/>
          <w:sz w:val="28"/>
        </w:rPr>
        <w:t xml:space="preserve">дополнить подпунктом </w:t>
      </w:r>
      <w:r w:rsidR="00713848">
        <w:rPr>
          <w:rStyle w:val="blk"/>
          <w:sz w:val="28"/>
        </w:rPr>
        <w:t>2.16.8</w:t>
      </w:r>
      <w:r>
        <w:rPr>
          <w:rStyle w:val="blk"/>
          <w:sz w:val="28"/>
        </w:rPr>
        <w:t>. следующего содержания:</w:t>
      </w:r>
    </w:p>
    <w:p w:rsidR="00DC2369" w:rsidRPr="00B46042" w:rsidRDefault="00DC2369" w:rsidP="00DC2369">
      <w:pPr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Style w:val="blk"/>
          <w:rFonts w:eastAsia="Calibri"/>
          <w:sz w:val="28"/>
          <w:szCs w:val="28"/>
          <w:lang w:eastAsia="en-US"/>
        </w:rPr>
        <w:t>«</w:t>
      </w:r>
      <w:r w:rsidR="00713848">
        <w:rPr>
          <w:rStyle w:val="blk"/>
          <w:rFonts w:eastAsia="Calibri"/>
          <w:sz w:val="28"/>
          <w:szCs w:val="28"/>
          <w:lang w:eastAsia="en-US"/>
        </w:rPr>
        <w:t>2.16.8</w:t>
      </w:r>
      <w:r>
        <w:rPr>
          <w:rStyle w:val="blk"/>
          <w:rFonts w:eastAsia="Calibri"/>
          <w:sz w:val="28"/>
          <w:szCs w:val="28"/>
          <w:lang w:eastAsia="en-US"/>
        </w:rPr>
        <w:t xml:space="preserve">. </w:t>
      </w:r>
      <w:r w:rsidRPr="00B46042">
        <w:rPr>
          <w:rFonts w:eastAsia="Calibri"/>
          <w:sz w:val="28"/>
          <w:szCs w:val="28"/>
          <w:lang w:eastAsia="en-US"/>
        </w:rPr>
        <w:t xml:space="preserve">Заявитель (представитель заявителя) независимо от его места жительства или места пребывания (для физических лиц, включая </w:t>
      </w:r>
      <w:r w:rsidRPr="00B46042">
        <w:rPr>
          <w:rFonts w:eastAsia="Calibri"/>
          <w:sz w:val="28"/>
          <w:szCs w:val="28"/>
          <w:lang w:eastAsia="en-US"/>
        </w:rPr>
        <w:lastRenderedPageBreak/>
        <w:t>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DC2369" w:rsidRDefault="00DC2369" w:rsidP="00DC2369">
      <w:pPr>
        <w:suppressAutoHyphens w:val="0"/>
        <w:autoSpaceDE w:val="0"/>
        <w:autoSpaceDN w:val="0"/>
        <w:adjustRightInd w:val="0"/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6DAF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</w:t>
      </w:r>
      <w:r>
        <w:rPr>
          <w:rFonts w:eastAsia="Calibri"/>
          <w:sz w:val="28"/>
          <w:szCs w:val="28"/>
          <w:lang w:eastAsia="en-US"/>
        </w:rPr>
        <w:t>администрацией Бородинского сельского поселения Приморско-Ахтарского района.</w:t>
      </w:r>
    </w:p>
    <w:p w:rsidR="00DC2369" w:rsidRPr="0041691A" w:rsidRDefault="00DC2369" w:rsidP="00DC2369">
      <w:pPr>
        <w:ind w:firstLine="567"/>
        <w:jc w:val="both"/>
        <w:rPr>
          <w:sz w:val="28"/>
          <w:szCs w:val="28"/>
          <w:lang w:eastAsia="ru-RU"/>
        </w:rPr>
      </w:pPr>
      <w:r w:rsidRPr="0041691A">
        <w:rPr>
          <w:sz w:val="28"/>
          <w:szCs w:val="28"/>
          <w:lang w:eastAsia="ru-RU"/>
        </w:rPr>
        <w:t>Взаимодействие заявителя (его представителя) с должностными лицами МФЦ, уполномоченного органа при предоставлении муниципальной услуги осуществляется два раза - при представлении в МФЦ,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муниципальной услуги не превышает 15 минут. В случае направления заявления посредством Единого портала взаимодействие заявителя с должностными лицами МФЦ, уполномоченного органа осуществляется два раза - при представлении в МФЦ,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муниципальной услуги не превышает 15 минут.</w:t>
      </w:r>
    </w:p>
    <w:p w:rsidR="00DC2369" w:rsidRPr="0041691A" w:rsidRDefault="00DC2369" w:rsidP="00DC23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1691A">
        <w:rPr>
          <w:sz w:val="28"/>
          <w:szCs w:val="28"/>
          <w:lang w:eastAsia="ru-RU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DC2369" w:rsidRPr="0041691A" w:rsidRDefault="00DC2369" w:rsidP="00DC23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1691A">
        <w:rPr>
          <w:sz w:val="28"/>
          <w:szCs w:val="28"/>
          <w:lang w:eastAsia="ru-RU"/>
        </w:rPr>
        <w:t>Для получения муниципальной услуги заявитель вправе обратиться в МФЦ в соответствии со статьей 15.1 Федерального закона от 27 июля 2010 года № 210-ФЗ «Об организации предоставления государственных и муниципальных услуг» путем подачи комплексного запроса о предоставлении нескольких государственных и (или) муниципальных услуг».</w:t>
      </w:r>
      <w:r w:rsidRPr="00B4604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C2369" w:rsidRDefault="00DC2369" w:rsidP="00DC2369">
      <w:pPr>
        <w:spacing w:line="0" w:lineRule="atLeast"/>
        <w:ind w:firstLine="567"/>
        <w:jc w:val="both"/>
        <w:rPr>
          <w:rStyle w:val="blk"/>
          <w:rFonts w:eastAsia="Calibri"/>
          <w:sz w:val="28"/>
          <w:szCs w:val="28"/>
          <w:lang w:eastAsia="en-US"/>
        </w:rPr>
      </w:pPr>
      <w:r>
        <w:rPr>
          <w:rStyle w:val="blk"/>
          <w:rFonts w:eastAsia="Calibri"/>
          <w:sz w:val="28"/>
          <w:szCs w:val="28"/>
          <w:lang w:eastAsia="en-US"/>
        </w:rPr>
        <w:t xml:space="preserve">1.9. </w:t>
      </w:r>
      <w:r w:rsidR="00D24ECE">
        <w:rPr>
          <w:rStyle w:val="blk"/>
          <w:rFonts w:eastAsia="Calibri"/>
          <w:sz w:val="28"/>
          <w:szCs w:val="28"/>
          <w:lang w:eastAsia="en-US"/>
        </w:rPr>
        <w:t>Добавить пункт 2.16.9. подраздела 2.16</w:t>
      </w:r>
      <w:r>
        <w:rPr>
          <w:rStyle w:val="blk"/>
          <w:rFonts w:eastAsia="Calibri"/>
          <w:sz w:val="28"/>
          <w:szCs w:val="28"/>
          <w:lang w:eastAsia="en-US"/>
        </w:rPr>
        <w:t>. административн</w:t>
      </w:r>
      <w:r w:rsidR="00D24ECE">
        <w:rPr>
          <w:rStyle w:val="blk"/>
          <w:rFonts w:eastAsia="Calibri"/>
          <w:sz w:val="28"/>
          <w:szCs w:val="28"/>
          <w:lang w:eastAsia="en-US"/>
        </w:rPr>
        <w:t>ого регламента следующего</w:t>
      </w:r>
      <w:r>
        <w:rPr>
          <w:rStyle w:val="blk"/>
          <w:rFonts w:eastAsia="Calibri"/>
          <w:sz w:val="28"/>
          <w:szCs w:val="28"/>
          <w:lang w:eastAsia="en-US"/>
        </w:rPr>
        <w:t xml:space="preserve"> содержания:</w:t>
      </w:r>
    </w:p>
    <w:p w:rsidR="00DC2369" w:rsidRPr="005775C4" w:rsidRDefault="00DC2369" w:rsidP="00DC2369">
      <w:pPr>
        <w:spacing w:line="0" w:lineRule="atLeast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Style w:val="blk"/>
          <w:rFonts w:eastAsia="Calibri"/>
          <w:sz w:val="28"/>
          <w:szCs w:val="28"/>
          <w:lang w:eastAsia="en-US"/>
        </w:rPr>
        <w:t>«</w:t>
      </w:r>
      <w:r w:rsidR="00D24ECE">
        <w:rPr>
          <w:rStyle w:val="blk"/>
          <w:rFonts w:eastAsia="Calibri"/>
          <w:sz w:val="28"/>
          <w:szCs w:val="28"/>
          <w:lang w:eastAsia="en-US"/>
        </w:rPr>
        <w:t xml:space="preserve">2.16.9. </w:t>
      </w:r>
      <w:r w:rsidRPr="005775C4">
        <w:rPr>
          <w:rFonts w:eastAsia="Calibri"/>
          <w:sz w:val="28"/>
          <w:szCs w:val="28"/>
          <w:lang w:eastAsia="en-US"/>
        </w:rPr>
        <w:t xml:space="preserve">МФЦ при обращении заявителя (представителя заявителя) за 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775C4">
        <w:rPr>
          <w:rFonts w:eastAsia="Calibri"/>
          <w:sz w:val="28"/>
          <w:szCs w:val="28"/>
          <w:lang w:eastAsia="en-US"/>
        </w:rPr>
        <w:t xml:space="preserve">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664FF">
        <w:rPr>
          <w:sz w:val="28"/>
          <w:szCs w:val="28"/>
          <w:lang w:eastAsia="ru-RU"/>
        </w:rPr>
        <w:t>для принятия решения о предоставлении муниципальной услуги.</w:t>
      </w:r>
      <w:r w:rsidRPr="005775C4">
        <w:rPr>
          <w:rFonts w:eastAsia="Calibri"/>
          <w:sz w:val="28"/>
          <w:szCs w:val="28"/>
          <w:lang w:eastAsia="en-US"/>
        </w:rPr>
        <w:t>».</w:t>
      </w:r>
    </w:p>
    <w:p w:rsidR="00DC2369" w:rsidRDefault="00DC2369" w:rsidP="00DC2369">
      <w:pPr>
        <w:suppressAutoHyphens w:val="0"/>
        <w:spacing w:line="0" w:lineRule="atLeast"/>
        <w:ind w:firstLine="567"/>
        <w:jc w:val="both"/>
        <w:rPr>
          <w:rStyle w:val="blk"/>
          <w:rFonts w:eastAsia="Calibri"/>
          <w:sz w:val="28"/>
          <w:szCs w:val="28"/>
          <w:lang w:eastAsia="en-US"/>
        </w:rPr>
      </w:pPr>
      <w:r>
        <w:rPr>
          <w:rStyle w:val="blk"/>
          <w:rFonts w:eastAsia="Calibri"/>
          <w:sz w:val="28"/>
          <w:szCs w:val="28"/>
          <w:lang w:eastAsia="en-US"/>
        </w:rPr>
        <w:t>1.10. Пункт 3.3. раздела 3 административного регламента дополнить подпунктом 3.3.1. следующего содержания:</w:t>
      </w:r>
    </w:p>
    <w:p w:rsidR="00DC2369" w:rsidRPr="0084418B" w:rsidRDefault="00DC2369" w:rsidP="00DC2369">
      <w:pPr>
        <w:suppressAutoHyphens w:val="0"/>
        <w:spacing w:line="0" w:lineRule="atLeast"/>
        <w:ind w:firstLine="567"/>
        <w:jc w:val="both"/>
        <w:rPr>
          <w:sz w:val="28"/>
          <w:szCs w:val="28"/>
          <w:lang w:eastAsia="ru-RU"/>
        </w:rPr>
      </w:pPr>
      <w:r>
        <w:rPr>
          <w:rStyle w:val="blk"/>
          <w:rFonts w:eastAsia="Calibri"/>
          <w:sz w:val="28"/>
          <w:szCs w:val="28"/>
          <w:lang w:eastAsia="en-US"/>
        </w:rPr>
        <w:t xml:space="preserve">«3.3.1. </w:t>
      </w:r>
      <w:r>
        <w:rPr>
          <w:sz w:val="28"/>
          <w:szCs w:val="28"/>
          <w:lang w:eastAsia="ru-RU"/>
        </w:rPr>
        <w:t>П</w:t>
      </w:r>
      <w:r w:rsidRPr="0084418B">
        <w:rPr>
          <w:sz w:val="28"/>
          <w:szCs w:val="28"/>
          <w:lang w:eastAsia="ru-RU"/>
        </w:rPr>
        <w:t xml:space="preserve">ри предоставлении </w:t>
      </w:r>
      <w:r w:rsidRPr="0084418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4418B">
        <w:rPr>
          <w:sz w:val="28"/>
          <w:szCs w:val="28"/>
          <w:lang w:eastAsia="ru-RU"/>
        </w:rPr>
        <w:t>услуги по экстерриториальному принципу МФЦ:</w:t>
      </w:r>
    </w:p>
    <w:p w:rsidR="00DC2369" w:rsidRPr="0084418B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4418B">
        <w:rPr>
          <w:sz w:val="28"/>
          <w:szCs w:val="28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DC2369" w:rsidRPr="0084418B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4418B">
        <w:rPr>
          <w:sz w:val="28"/>
          <w:szCs w:val="28"/>
          <w:lang w:eastAsia="ru-RU"/>
        </w:rPr>
        <w:lastRenderedPageBreak/>
        <w:t xml:space="preserve">2) осуществляет копирование (сканирование) документов, предусмотренных </w:t>
      </w:r>
      <w:hyperlink r:id="rId9" w:history="1">
        <w:r w:rsidRPr="0084418B">
          <w:rPr>
            <w:sz w:val="28"/>
            <w:szCs w:val="28"/>
            <w:lang w:eastAsia="ru-RU"/>
          </w:rPr>
          <w:t>пунктами 1</w:t>
        </w:r>
      </w:hyperlink>
      <w:r w:rsidRPr="0084418B">
        <w:rPr>
          <w:sz w:val="28"/>
          <w:szCs w:val="28"/>
          <w:lang w:eastAsia="ru-RU"/>
        </w:rPr>
        <w:t xml:space="preserve"> - </w:t>
      </w:r>
      <w:hyperlink r:id="rId10" w:history="1">
        <w:r w:rsidRPr="0084418B">
          <w:rPr>
            <w:sz w:val="28"/>
            <w:szCs w:val="28"/>
            <w:lang w:eastAsia="ru-RU"/>
          </w:rPr>
          <w:t>7</w:t>
        </w:r>
      </w:hyperlink>
      <w:r w:rsidRPr="0084418B">
        <w:rPr>
          <w:sz w:val="28"/>
          <w:szCs w:val="28"/>
          <w:lang w:eastAsia="ru-RU"/>
        </w:rPr>
        <w:t xml:space="preserve">, </w:t>
      </w:r>
      <w:hyperlink r:id="rId11" w:history="1">
        <w:r w:rsidRPr="0084418B">
          <w:rPr>
            <w:sz w:val="28"/>
            <w:szCs w:val="28"/>
            <w:lang w:eastAsia="ru-RU"/>
          </w:rPr>
          <w:t>9</w:t>
        </w:r>
      </w:hyperlink>
      <w:r w:rsidRPr="0084418B">
        <w:rPr>
          <w:sz w:val="28"/>
          <w:szCs w:val="28"/>
          <w:lang w:eastAsia="ru-RU"/>
        </w:rPr>
        <w:t xml:space="preserve">, </w:t>
      </w:r>
      <w:hyperlink r:id="rId12" w:history="1">
        <w:r w:rsidRPr="0084418B">
          <w:rPr>
            <w:sz w:val="28"/>
            <w:szCs w:val="28"/>
            <w:lang w:eastAsia="ru-RU"/>
          </w:rPr>
          <w:t>10</w:t>
        </w:r>
      </w:hyperlink>
      <w:r w:rsidRPr="0084418B">
        <w:rPr>
          <w:sz w:val="28"/>
          <w:szCs w:val="28"/>
          <w:lang w:eastAsia="ru-RU"/>
        </w:rPr>
        <w:t xml:space="preserve">, </w:t>
      </w:r>
      <w:hyperlink r:id="rId13" w:history="1">
        <w:r w:rsidRPr="0084418B">
          <w:rPr>
            <w:sz w:val="28"/>
            <w:szCs w:val="28"/>
            <w:lang w:eastAsia="ru-RU"/>
          </w:rPr>
          <w:t>14</w:t>
        </w:r>
      </w:hyperlink>
      <w:r w:rsidRPr="0084418B">
        <w:rPr>
          <w:sz w:val="28"/>
          <w:szCs w:val="28"/>
          <w:lang w:eastAsia="ru-RU"/>
        </w:rPr>
        <w:t xml:space="preserve">, </w:t>
      </w:r>
      <w:hyperlink r:id="rId14" w:history="1">
        <w:r w:rsidRPr="0084418B">
          <w:rPr>
            <w:sz w:val="28"/>
            <w:szCs w:val="28"/>
            <w:lang w:eastAsia="ru-RU"/>
          </w:rPr>
          <w:t>17</w:t>
        </w:r>
      </w:hyperlink>
      <w:r w:rsidRPr="0084418B">
        <w:rPr>
          <w:sz w:val="28"/>
          <w:szCs w:val="28"/>
          <w:lang w:eastAsia="ru-RU"/>
        </w:rPr>
        <w:t xml:space="preserve"> и </w:t>
      </w:r>
      <w:hyperlink r:id="rId15" w:history="1">
        <w:r w:rsidRPr="0084418B">
          <w:rPr>
            <w:sz w:val="28"/>
            <w:szCs w:val="28"/>
            <w:lang w:eastAsia="ru-RU"/>
          </w:rPr>
          <w:t>18 части 6 статьи 7</w:t>
        </w:r>
      </w:hyperlink>
      <w:r w:rsidRPr="0084418B">
        <w:rPr>
          <w:sz w:val="28"/>
          <w:szCs w:val="28"/>
          <w:lang w:eastAsia="ru-RU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C2369" w:rsidRPr="0084418B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4418B">
        <w:rPr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C2369" w:rsidRDefault="00DC2369" w:rsidP="00DC2369">
      <w:pPr>
        <w:suppressAutoHyphens w:val="0"/>
        <w:spacing w:line="0" w:lineRule="atLeast"/>
        <w:ind w:firstLine="567"/>
        <w:jc w:val="both"/>
        <w:rPr>
          <w:sz w:val="28"/>
          <w:szCs w:val="28"/>
          <w:lang w:eastAsia="ru-RU"/>
        </w:rPr>
      </w:pPr>
      <w:r w:rsidRPr="0084418B">
        <w:rPr>
          <w:sz w:val="28"/>
          <w:szCs w:val="28"/>
          <w:lang w:eastAsia="ru-RU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r w:rsidR="00D24EC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дминистрацию</w:t>
      </w:r>
      <w:r w:rsidRPr="0084418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</w:p>
    <w:p w:rsidR="00DC2369" w:rsidRDefault="00DC2369" w:rsidP="00DC2369">
      <w:pPr>
        <w:suppressAutoHyphens w:val="0"/>
        <w:spacing w:line="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1.11. Раздел 3 административного регламента дополнить пунктом</w:t>
      </w:r>
      <w:r w:rsidR="00D24ECE">
        <w:rPr>
          <w:sz w:val="28"/>
          <w:szCs w:val="28"/>
          <w:lang w:eastAsia="ru-RU"/>
        </w:rPr>
        <w:t xml:space="preserve"> 3.11</w:t>
      </w:r>
      <w:r>
        <w:rPr>
          <w:sz w:val="28"/>
          <w:szCs w:val="28"/>
          <w:lang w:eastAsia="ru-RU"/>
        </w:rPr>
        <w:t>. следующего содержания:</w:t>
      </w:r>
    </w:p>
    <w:p w:rsidR="00DC2369" w:rsidRPr="00B55C55" w:rsidRDefault="00D24ECE" w:rsidP="00DC2369">
      <w:pPr>
        <w:ind w:firstLine="567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«3.11</w:t>
      </w:r>
      <w:r w:rsidR="00DC2369">
        <w:rPr>
          <w:sz w:val="28"/>
          <w:szCs w:val="28"/>
          <w:lang w:eastAsia="ru-RU"/>
        </w:rPr>
        <w:t xml:space="preserve">. </w:t>
      </w:r>
      <w:r w:rsidR="00DC2369" w:rsidRPr="00B55C55">
        <w:rPr>
          <w:sz w:val="28"/>
          <w:szCs w:val="28"/>
          <w:lang w:eastAsia="zh-CN"/>
        </w:rPr>
        <w:t>Прием заявления и документов в эле</w:t>
      </w:r>
      <w:r w:rsidR="00DC2369">
        <w:rPr>
          <w:sz w:val="28"/>
          <w:szCs w:val="28"/>
          <w:lang w:eastAsia="zh-CN"/>
        </w:rPr>
        <w:t xml:space="preserve">ктронной форме с использованием </w:t>
      </w:r>
      <w:r w:rsidR="00DC2369" w:rsidRPr="00B55C55">
        <w:rPr>
          <w:sz w:val="28"/>
          <w:szCs w:val="28"/>
          <w:lang w:eastAsia="zh-CN"/>
        </w:rPr>
        <w:t>Единого</w:t>
      </w:r>
      <w:r w:rsidR="00DC2369">
        <w:rPr>
          <w:sz w:val="28"/>
          <w:szCs w:val="28"/>
          <w:lang w:eastAsia="zh-CN"/>
        </w:rPr>
        <w:t xml:space="preserve"> Портала, Регионального портала.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 xml:space="preserve">Запись на прием проводится посредством Единого Портала, Регионального портала. 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Формирование запроса о предоставлении муниципальной услуги (далее – запрос)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На Едином портале, Региональном портале, размещаются образцы заполнения электронной формы запроса.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B55C55">
        <w:rPr>
          <w:sz w:val="28"/>
          <w:szCs w:val="28"/>
          <w:lang w:eastAsia="zh-CN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При формировании запроса заявителю обеспечивается: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B55C55">
        <w:rPr>
          <w:sz w:val="28"/>
          <w:szCs w:val="28"/>
          <w:lang w:val="en-US" w:eastAsia="zh-CN"/>
        </w:rPr>
        <w:t>II</w:t>
      </w:r>
      <w:r w:rsidRPr="00B55C55">
        <w:rPr>
          <w:sz w:val="28"/>
          <w:szCs w:val="28"/>
          <w:lang w:eastAsia="zh-CN"/>
        </w:rPr>
        <w:t xml:space="preserve"> настоящего Регламента, необходимых для предоставления муниципальной услуги;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</w:t>
      </w:r>
      <w:r>
        <w:rPr>
          <w:sz w:val="28"/>
          <w:szCs w:val="28"/>
          <w:lang w:eastAsia="zh-CN"/>
        </w:rPr>
        <w:t xml:space="preserve"> идентификации </w:t>
      </w:r>
      <w:r w:rsidRPr="00B55C55">
        <w:rPr>
          <w:sz w:val="28"/>
          <w:szCs w:val="28"/>
          <w:lang w:eastAsia="zh-CN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</w:t>
      </w:r>
      <w:r>
        <w:rPr>
          <w:sz w:val="28"/>
          <w:szCs w:val="28"/>
          <w:lang w:eastAsia="zh-CN"/>
        </w:rPr>
        <w:t xml:space="preserve"> Портале, Региональном портале </w:t>
      </w:r>
      <w:r w:rsidRPr="00B55C55">
        <w:rPr>
          <w:sz w:val="28"/>
          <w:szCs w:val="28"/>
          <w:lang w:eastAsia="zh-CN"/>
        </w:rPr>
        <w:t>в части, касающейся сведений, отсутствующих в единой системе идентификации и аутентификации;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II настоящего Регламента, необходимые для предоставления государственной (муниципальной) услуги, направляются в орган (организацию) посредством Единого Портала, Регионального портала. 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Срок регистрации запроса – 1 рабочий день.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Предоставление муниципальной </w:t>
      </w:r>
      <w:r w:rsidRPr="00B55C55">
        <w:rPr>
          <w:sz w:val="28"/>
          <w:szCs w:val="28"/>
          <w:lang w:eastAsia="zh-CN"/>
        </w:rPr>
        <w:t>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</w:t>
      </w:r>
      <w:r>
        <w:rPr>
          <w:sz w:val="28"/>
          <w:szCs w:val="28"/>
          <w:lang w:eastAsia="zh-CN"/>
        </w:rPr>
        <w:t>ункте</w:t>
      </w:r>
      <w:r w:rsidRPr="00B55C55">
        <w:rPr>
          <w:sz w:val="28"/>
          <w:szCs w:val="28"/>
          <w:lang w:eastAsia="zh-CN"/>
        </w:rPr>
        <w:t xml:space="preserve"> 2.</w:t>
      </w:r>
      <w:r>
        <w:rPr>
          <w:sz w:val="28"/>
          <w:szCs w:val="28"/>
          <w:lang w:eastAsia="zh-CN"/>
        </w:rPr>
        <w:t>8</w:t>
      </w:r>
      <w:r w:rsidRPr="00B55C55">
        <w:rPr>
          <w:sz w:val="28"/>
          <w:szCs w:val="28"/>
          <w:lang w:eastAsia="zh-CN"/>
        </w:rPr>
        <w:t xml:space="preserve"> раздела II настоящего Регламента, а также осуществляются следующие действия: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</w:t>
      </w:r>
      <w:r>
        <w:rPr>
          <w:sz w:val="28"/>
          <w:szCs w:val="28"/>
          <w:lang w:eastAsia="zh-CN"/>
        </w:rPr>
        <w:t xml:space="preserve">Портала, Регионального портала </w:t>
      </w:r>
      <w:r w:rsidRPr="00B55C55">
        <w:rPr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После принятия запроса заявителя должностным лицом, уполномоченным на</w:t>
      </w:r>
      <w:r>
        <w:rPr>
          <w:sz w:val="28"/>
          <w:szCs w:val="28"/>
          <w:lang w:eastAsia="zh-CN"/>
        </w:rPr>
        <w:t xml:space="preserve"> предоставление муниципальной </w:t>
      </w:r>
      <w:r w:rsidRPr="00B55C55">
        <w:rPr>
          <w:sz w:val="28"/>
          <w:szCs w:val="28"/>
          <w:lang w:eastAsia="zh-CN"/>
        </w:rPr>
        <w:t>услуги, статус запроса заявителя в личном кабинете на Едином Портале, Региональном портале обновляется до статуса «принято».</w:t>
      </w:r>
    </w:p>
    <w:p w:rsidR="00DC2369" w:rsidRPr="00B55C55" w:rsidRDefault="00DC2369" w:rsidP="00DC236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B55C55">
        <w:rPr>
          <w:rFonts w:eastAsia="Calibri"/>
          <w:sz w:val="28"/>
          <w:szCs w:val="28"/>
          <w:lang w:eastAsia="en-US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Регионального портала не осуществляется.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В качестве результата предоставления муниципальной услуги заявитель по его выбору вправе получить:</w:t>
      </w:r>
    </w:p>
    <w:p w:rsidR="00DC2369" w:rsidRPr="002E4B44" w:rsidRDefault="00DC2369" w:rsidP="00DC2369">
      <w:pPr>
        <w:pStyle w:val="a4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E4B44">
        <w:rPr>
          <w:sz w:val="28"/>
          <w:szCs w:val="28"/>
          <w:lang w:eastAsia="zh-CN"/>
        </w:rPr>
        <w:t xml:space="preserve">а) </w:t>
      </w:r>
      <w:r>
        <w:rPr>
          <w:sz w:val="28"/>
          <w:szCs w:val="28"/>
        </w:rPr>
        <w:t>разрешение</w:t>
      </w:r>
      <w:r w:rsidRPr="008326F3">
        <w:rPr>
          <w:sz w:val="28"/>
          <w:szCs w:val="28"/>
        </w:rPr>
        <w:t xml:space="preserve"> (ордер) на проведение земляных работ на территории общего пользования</w:t>
      </w:r>
      <w:r w:rsidRPr="002E4B44">
        <w:rPr>
          <w:sz w:val="28"/>
          <w:szCs w:val="28"/>
          <w:lang w:eastAsia="zh-CN"/>
        </w:rPr>
        <w:t>,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 xml:space="preserve">б) </w:t>
      </w:r>
      <w:r>
        <w:rPr>
          <w:sz w:val="28"/>
          <w:szCs w:val="28"/>
        </w:rPr>
        <w:t>разрешение</w:t>
      </w:r>
      <w:r w:rsidRPr="008326F3">
        <w:rPr>
          <w:sz w:val="28"/>
          <w:szCs w:val="28"/>
        </w:rPr>
        <w:t xml:space="preserve"> (ордер) на проведение земляных работ на территории общего пользования</w:t>
      </w:r>
      <w:r w:rsidRPr="00B55C55">
        <w:rPr>
          <w:sz w:val="28"/>
          <w:szCs w:val="28"/>
          <w:lang w:eastAsia="zh-CN"/>
        </w:rPr>
        <w:t>,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в) разрешение</w:t>
      </w:r>
      <w:r w:rsidRPr="008326F3">
        <w:rPr>
          <w:sz w:val="28"/>
          <w:szCs w:val="28"/>
        </w:rPr>
        <w:t xml:space="preserve"> (ордер) на проведение земляных работ на территории общего пользования</w:t>
      </w:r>
      <w:r w:rsidRPr="00B55C55">
        <w:rPr>
          <w:sz w:val="28"/>
          <w:szCs w:val="28"/>
          <w:lang w:eastAsia="zh-CN"/>
        </w:rPr>
        <w:t>, решение об отказе в предоставлении муниципальной услуги, на бумажном носителе.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Заявитель имеет возможность получения информации о ходе предоставления муниципальной услуги.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lastRenderedPageBreak/>
        <w:t>При предоставлении муниципальной услуги в электронной форме заявителю направляется: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а) уведомление о записи на прием в уполномоченный орган или многофункциональный центр;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в) уведомление о начале процедуры предоставления муниципальной услуги;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д) уведомление о факте получения информации, подтверждающей оплату муниципальной услуги;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DC2369" w:rsidRPr="00B55C55" w:rsidRDefault="00DC2369" w:rsidP="00DC2369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C2369" w:rsidRDefault="00DC2369" w:rsidP="00DC2369">
      <w:pPr>
        <w:suppressAutoHyphens w:val="0"/>
        <w:spacing w:line="0" w:lineRule="atLeast"/>
        <w:ind w:firstLine="567"/>
        <w:jc w:val="both"/>
        <w:rPr>
          <w:sz w:val="28"/>
          <w:szCs w:val="28"/>
          <w:lang w:eastAsia="zh-CN"/>
        </w:rPr>
      </w:pPr>
      <w:r w:rsidRPr="00B55C55">
        <w:rPr>
          <w:sz w:val="28"/>
          <w:szCs w:val="28"/>
          <w:lang w:eastAsia="zh-CN"/>
        </w:rPr>
        <w:t>з) уведомление о мотивированном отказе в предоставлении муниципальной услуги</w:t>
      </w:r>
      <w:r>
        <w:rPr>
          <w:sz w:val="28"/>
          <w:szCs w:val="28"/>
          <w:lang w:eastAsia="zh-CN"/>
        </w:rPr>
        <w:t>.».</w:t>
      </w:r>
    </w:p>
    <w:p w:rsidR="00DC2369" w:rsidRPr="005A2925" w:rsidRDefault="00DC2369" w:rsidP="00DC2369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263F0E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.12. </w:t>
      </w:r>
      <w:r>
        <w:rPr>
          <w:sz w:val="28"/>
          <w:szCs w:val="28"/>
          <w:lang w:eastAsia="ru-RU"/>
        </w:rPr>
        <w:t>Раздел 5 а</w:t>
      </w:r>
      <w:r w:rsidRPr="005A2925">
        <w:rPr>
          <w:sz w:val="28"/>
          <w:szCs w:val="28"/>
          <w:lang w:eastAsia="ru-RU"/>
        </w:rPr>
        <w:t xml:space="preserve">дминистративного регламента читать в новой редакции: </w:t>
      </w:r>
    </w:p>
    <w:p w:rsidR="00DC2369" w:rsidRPr="005A2925" w:rsidRDefault="00DC2369" w:rsidP="00DC2369">
      <w:pPr>
        <w:suppressAutoHyphens w:val="0"/>
        <w:jc w:val="center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5A2925">
        <w:rPr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либо многофункционального центра, работника многофункционального центра, а также привлекаемых многофункциональным центром организаций или их работников при предоставлении муниципальной услуги</w:t>
      </w:r>
    </w:p>
    <w:p w:rsidR="00DC2369" w:rsidRPr="005A2925" w:rsidRDefault="00DC2369" w:rsidP="00DC2369">
      <w:pPr>
        <w:suppressAutoHyphens w:val="0"/>
        <w:ind w:firstLine="709"/>
        <w:jc w:val="center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center"/>
        <w:outlineLvl w:val="2"/>
        <w:rPr>
          <w:sz w:val="28"/>
          <w:szCs w:val="28"/>
          <w:lang w:eastAsia="ru-RU"/>
        </w:rPr>
      </w:pPr>
      <w:bookmarkStart w:id="1" w:name="Par459"/>
      <w:bookmarkEnd w:id="1"/>
      <w:r w:rsidRPr="005A2925">
        <w:rPr>
          <w:sz w:val="28"/>
          <w:szCs w:val="28"/>
          <w:lang w:eastAsia="ru-RU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а также должностных лиц, муниципальных служащих, либо многофункционального центра, работника многофункционального центра, а также организаций, предусмотренных частью 1.1 статьи 16 Федерального </w:t>
      </w:r>
      <w:r>
        <w:rPr>
          <w:sz w:val="28"/>
          <w:szCs w:val="28"/>
          <w:lang w:eastAsia="ru-RU"/>
        </w:rPr>
        <w:t xml:space="preserve">закона </w:t>
      </w:r>
      <w:r w:rsidRPr="005A2925">
        <w:rPr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 (далее - привлекаемых многофункциональным центром организаций) или их работников при предоставлении муниципальной услуги</w:t>
      </w:r>
    </w:p>
    <w:p w:rsidR="00DC2369" w:rsidRPr="005A2925" w:rsidRDefault="00DC2369" w:rsidP="00DC2369">
      <w:pPr>
        <w:suppressAutoHyphens w:val="0"/>
        <w:ind w:firstLine="567"/>
        <w:jc w:val="center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услуги, а также </w:t>
      </w:r>
      <w:r w:rsidRPr="005A2925">
        <w:rPr>
          <w:sz w:val="28"/>
          <w:szCs w:val="28"/>
          <w:lang w:eastAsia="ru-RU"/>
        </w:rPr>
        <w:t>многофункционального центра, работника многофункционального центра, и привлекаемых многофункциональным центром организаций или их работников</w:t>
      </w:r>
      <w:r w:rsidRPr="005A2925">
        <w:rPr>
          <w:sz w:val="28"/>
          <w:szCs w:val="28"/>
          <w:lang w:eastAsia="en-US"/>
        </w:rPr>
        <w:t xml:space="preserve"> при </w:t>
      </w:r>
      <w:r w:rsidRPr="005A2925">
        <w:rPr>
          <w:sz w:val="28"/>
          <w:szCs w:val="28"/>
          <w:lang w:eastAsia="ru-RU"/>
        </w:rPr>
        <w:t xml:space="preserve">возложения функции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</w:t>
      </w:r>
      <w:r w:rsidRPr="005A2925">
        <w:rPr>
          <w:sz w:val="28"/>
          <w:szCs w:val="28"/>
          <w:lang w:eastAsia="ru-RU"/>
        </w:rPr>
        <w:lastRenderedPageBreak/>
        <w:t>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 в случаях, предусмотренных подпунктами «б», «д», «ж», «и» пункта 5.2.2 настоящего раздела</w:t>
      </w:r>
      <w:r w:rsidRPr="005A2925">
        <w:rPr>
          <w:sz w:val="28"/>
          <w:szCs w:val="28"/>
          <w:lang w:eastAsia="en-US"/>
        </w:rPr>
        <w:t xml:space="preserve"> (далее – досудебное (внесудебное) обжалование).</w:t>
      </w:r>
    </w:p>
    <w:p w:rsidR="00DC2369" w:rsidRPr="005A2925" w:rsidRDefault="00DC2369" w:rsidP="00DC2369">
      <w:pPr>
        <w:suppressAutoHyphens w:val="0"/>
        <w:ind w:firstLine="567"/>
        <w:jc w:val="center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2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Подраздел 5.2. Предмет досудебного (внесудебного) обжалования</w:t>
      </w:r>
    </w:p>
    <w:p w:rsidR="00DC2369" w:rsidRPr="005A2925" w:rsidRDefault="00DC2369" w:rsidP="00DC2369">
      <w:pPr>
        <w:suppressAutoHyphens w:val="0"/>
        <w:jc w:val="center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5.2.1. Предметом досудебного (внесудебного) обжалования заявителем являются конкретное решение и действия (бездействие)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ru-RU"/>
        </w:rPr>
        <w:t>5.2.2. Заявитель может обратиться с жалобой,</w:t>
      </w:r>
      <w:r w:rsidRPr="005A2925">
        <w:rPr>
          <w:sz w:val="28"/>
          <w:szCs w:val="28"/>
          <w:lang w:eastAsia="en-US"/>
        </w:rPr>
        <w:t xml:space="preserve"> в том числе в следующих случаях: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>
        <w:rPr>
          <w:sz w:val="28"/>
          <w:szCs w:val="28"/>
          <w:lang w:eastAsia="ru-RU"/>
        </w:rPr>
        <w:t>Бородинское</w:t>
      </w:r>
      <w:r w:rsidRPr="005A2925">
        <w:rPr>
          <w:sz w:val="28"/>
          <w:szCs w:val="28"/>
          <w:lang w:eastAsia="ru-RU"/>
        </w:rPr>
        <w:t xml:space="preserve"> сельское поселение Приморско-Ахтарского района</w:t>
      </w:r>
      <w:r w:rsidRPr="005A2925">
        <w:rPr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>
        <w:rPr>
          <w:sz w:val="28"/>
          <w:szCs w:val="28"/>
          <w:lang w:eastAsia="ru-RU"/>
        </w:rPr>
        <w:t>Бородинское</w:t>
      </w:r>
      <w:r w:rsidRPr="005A2925">
        <w:rPr>
          <w:sz w:val="28"/>
          <w:szCs w:val="28"/>
          <w:lang w:eastAsia="ru-RU"/>
        </w:rPr>
        <w:t xml:space="preserve"> сельское поселение Приморско-Ахтарского района</w:t>
      </w:r>
      <w:r w:rsidRPr="005A2925">
        <w:rPr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>
        <w:rPr>
          <w:sz w:val="28"/>
          <w:szCs w:val="28"/>
          <w:lang w:eastAsia="en-US"/>
        </w:rPr>
        <w:t>Бородинское</w:t>
      </w:r>
      <w:r w:rsidRPr="005A2925">
        <w:rPr>
          <w:sz w:val="28"/>
          <w:szCs w:val="28"/>
          <w:lang w:eastAsia="ru-RU"/>
        </w:rPr>
        <w:t xml:space="preserve"> сельское поселение Приморско-Ахтарского района</w:t>
      </w:r>
      <w:r w:rsidRPr="005A2925">
        <w:rPr>
          <w:sz w:val="28"/>
          <w:szCs w:val="28"/>
          <w:lang w:eastAsia="en-US"/>
        </w:rPr>
        <w:t>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>
        <w:rPr>
          <w:sz w:val="28"/>
          <w:szCs w:val="28"/>
          <w:lang w:eastAsia="ru-RU"/>
        </w:rPr>
        <w:t>Бородинское</w:t>
      </w:r>
      <w:r w:rsidRPr="005A2925">
        <w:rPr>
          <w:sz w:val="28"/>
          <w:szCs w:val="28"/>
          <w:lang w:eastAsia="ru-RU"/>
        </w:rPr>
        <w:t xml:space="preserve"> сельское поселение Приморско-Ахтарского района</w:t>
      </w:r>
      <w:r w:rsidRPr="005A2925">
        <w:rPr>
          <w:sz w:val="28"/>
          <w:szCs w:val="28"/>
          <w:lang w:eastAsia="en-US"/>
        </w:rPr>
        <w:t>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ж) отказ </w:t>
      </w:r>
      <w:r>
        <w:rPr>
          <w:sz w:val="28"/>
          <w:szCs w:val="28"/>
          <w:lang w:eastAsia="ru-RU"/>
        </w:rPr>
        <w:t>администрации</w:t>
      </w:r>
      <w:r w:rsidRPr="005A2925">
        <w:rPr>
          <w:sz w:val="28"/>
          <w:szCs w:val="28"/>
          <w:lang w:eastAsia="en-US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2369" w:rsidRPr="005A2925" w:rsidRDefault="00DC2369" w:rsidP="00DC23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en-US"/>
        </w:rPr>
        <w:t xml:space="preserve">з) </w:t>
      </w:r>
      <w:r w:rsidRPr="005A2925">
        <w:rPr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 xml:space="preserve">и) приостановление предоставления государственной или муниципальной услуги, если основания приостановления не предусмотрены федеральными </w:t>
      </w:r>
      <w:r w:rsidRPr="005A2925">
        <w:rPr>
          <w:sz w:val="28"/>
          <w:szCs w:val="28"/>
          <w:lang w:eastAsia="ru-RU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C2369" w:rsidRPr="005A2925" w:rsidRDefault="00DC2369" w:rsidP="00DC2369">
      <w:pPr>
        <w:suppressAutoHyphens w:val="0"/>
        <w:ind w:firstLine="567"/>
        <w:jc w:val="both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2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 xml:space="preserve">Подраздел 5.3. Органы, уполномоченные на рассмотрение жалобы, должностные лица, которым может быть направлена жалоба </w:t>
      </w:r>
    </w:p>
    <w:p w:rsidR="00DC2369" w:rsidRPr="005A2925" w:rsidRDefault="00DC2369" w:rsidP="00DC2369">
      <w:pPr>
        <w:suppressAutoHyphens w:val="0"/>
        <w:ind w:firstLine="567"/>
        <w:jc w:val="both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Жалобы на действия (бездействие) </w:t>
      </w:r>
      <w:r>
        <w:rPr>
          <w:sz w:val="28"/>
          <w:szCs w:val="28"/>
          <w:lang w:eastAsia="en-US"/>
        </w:rPr>
        <w:t>администрации</w:t>
      </w:r>
      <w:r w:rsidRPr="005A2925">
        <w:rPr>
          <w:sz w:val="28"/>
          <w:szCs w:val="28"/>
          <w:lang w:eastAsia="ru-RU"/>
        </w:rPr>
        <w:t xml:space="preserve">, должностного лица </w:t>
      </w:r>
      <w:r w:rsidRPr="005A2925">
        <w:rPr>
          <w:sz w:val="28"/>
          <w:szCs w:val="28"/>
          <w:lang w:eastAsia="en-US"/>
        </w:rPr>
        <w:t xml:space="preserve">или главы </w:t>
      </w:r>
      <w:r>
        <w:rPr>
          <w:sz w:val="28"/>
          <w:szCs w:val="28"/>
          <w:lang w:eastAsia="en-US"/>
        </w:rPr>
        <w:t>администрации</w:t>
      </w:r>
      <w:r w:rsidRPr="005A2925">
        <w:rPr>
          <w:sz w:val="28"/>
          <w:szCs w:val="28"/>
          <w:lang w:eastAsia="en-US"/>
        </w:rPr>
        <w:t xml:space="preserve"> подаются главе муниципального образования</w:t>
      </w:r>
      <w:r w:rsidRPr="005A2925">
        <w:rPr>
          <w:sz w:val="28"/>
          <w:szCs w:val="28"/>
          <w:lang w:eastAsia="ru-RU"/>
        </w:rPr>
        <w:t>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en-US"/>
        </w:rPr>
        <w:t xml:space="preserve">Жалобы на решения и действия </w:t>
      </w:r>
      <w:r w:rsidRPr="005A2925">
        <w:rPr>
          <w:sz w:val="28"/>
          <w:szCs w:val="28"/>
          <w:lang w:eastAsia="ru-RU"/>
        </w:rPr>
        <w:t>(бездействие) работника многофункционального центра подаются руководителю этого многофункционального центра или руководителю учредителя многофункционального центра.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Жалобы на решения и действия (бездействие) многофункционального центра подаются руководителю департамента информатизации и связи Краснодарского края.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ru-RU"/>
        </w:rPr>
        <w:t>Жалобы на решения и действия (бездействие) работников привлекаемой многофункциональным центром организаций подаются руководителям этих организаций.</w:t>
      </w:r>
    </w:p>
    <w:p w:rsidR="00DC2369" w:rsidRPr="005A2925" w:rsidRDefault="00DC2369" w:rsidP="00DC2369">
      <w:pPr>
        <w:suppressAutoHyphens w:val="0"/>
        <w:ind w:firstLine="567"/>
        <w:jc w:val="both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2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Подраздел 5.4. Порядок подачи и рассмотрения жалобы</w:t>
      </w:r>
    </w:p>
    <w:p w:rsidR="00DC2369" w:rsidRPr="005A2925" w:rsidRDefault="00DC2369" w:rsidP="00DC2369">
      <w:pPr>
        <w:suppressAutoHyphens w:val="0"/>
        <w:ind w:firstLine="567"/>
        <w:jc w:val="both"/>
        <w:outlineLvl w:val="2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уполномоченный по рассмотрению орган.</w:t>
      </w:r>
    </w:p>
    <w:p w:rsidR="00DC2369" w:rsidRPr="005A2925" w:rsidRDefault="00DC2369" w:rsidP="00DC23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2" w:name="P304"/>
      <w:bookmarkEnd w:id="2"/>
      <w:r w:rsidRPr="005A2925">
        <w:rPr>
          <w:sz w:val="28"/>
          <w:szCs w:val="28"/>
          <w:lang w:eastAsia="en-US"/>
        </w:rPr>
        <w:t xml:space="preserve">5.4.2. </w:t>
      </w:r>
      <w:r w:rsidRPr="005A2925">
        <w:rPr>
          <w:sz w:val="28"/>
          <w:szCs w:val="28"/>
          <w:lang w:eastAsia="ru-RU"/>
        </w:rPr>
        <w:t>Жалоба на решения и действия (бездействие)</w:t>
      </w:r>
      <w:r w:rsidRPr="005A2925">
        <w:rPr>
          <w:sz w:val="28"/>
          <w:szCs w:val="28"/>
          <w:lang w:eastAsia="en-US"/>
        </w:rPr>
        <w:t xml:space="preserve">, принятые (осуществляемые) </w:t>
      </w:r>
      <w:r>
        <w:rPr>
          <w:sz w:val="28"/>
          <w:szCs w:val="28"/>
          <w:lang w:eastAsia="en-US"/>
        </w:rPr>
        <w:t>администрацией</w:t>
      </w:r>
      <w:r w:rsidRPr="005A2925">
        <w:rPr>
          <w:sz w:val="28"/>
          <w:szCs w:val="28"/>
          <w:lang w:eastAsia="en-US"/>
        </w:rPr>
        <w:t xml:space="preserve">, должностными лицами, муниципальными служащими в ходе предоставления муниципальной услуги, а также </w:t>
      </w:r>
      <w:r w:rsidRPr="005A2925">
        <w:rPr>
          <w:sz w:val="28"/>
          <w:szCs w:val="28"/>
          <w:lang w:eastAsia="ru-RU"/>
        </w:rPr>
        <w:t xml:space="preserve">многофункциональным центром, работником многофункционального центра, и привлекаемой многофункциональным центром организацией или её работником,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привлекаемой организаций и их работников может быть направлена по почте, с использованием информационно-телекоммуникационной сети "Интернет", </w:t>
      </w:r>
      <w:r w:rsidRPr="005A2925">
        <w:rPr>
          <w:sz w:val="28"/>
          <w:szCs w:val="28"/>
          <w:lang w:eastAsia="ru-RU"/>
        </w:rPr>
        <w:lastRenderedPageBreak/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2369" w:rsidRPr="005A2925" w:rsidRDefault="00DC2369" w:rsidP="00DC23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en-US"/>
        </w:rPr>
        <w:t xml:space="preserve">5.4.3. </w:t>
      </w:r>
      <w:r w:rsidRPr="005A2925">
        <w:rPr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5.4.4. Жалоба должна содержать: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1) наименование </w:t>
      </w:r>
      <w:r>
        <w:rPr>
          <w:sz w:val="28"/>
          <w:szCs w:val="28"/>
          <w:lang w:eastAsia="en-US"/>
        </w:rPr>
        <w:t>администрации</w:t>
      </w:r>
      <w:r w:rsidRPr="005A2925">
        <w:rPr>
          <w:sz w:val="28"/>
          <w:szCs w:val="28"/>
          <w:lang w:eastAsia="en-US"/>
        </w:rPr>
        <w:t>, должностного лица либо муниципального служащего,</w:t>
      </w:r>
      <w:r w:rsidRPr="005A2925">
        <w:rPr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5A2925">
        <w:rPr>
          <w:sz w:val="28"/>
          <w:szCs w:val="28"/>
          <w:lang w:eastAsia="en-US"/>
        </w:rPr>
        <w:t xml:space="preserve"> решения и действия (бездействие) которых обжалуются;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администрации</w:t>
      </w:r>
      <w:r w:rsidRPr="005A2925">
        <w:rPr>
          <w:sz w:val="28"/>
          <w:szCs w:val="28"/>
          <w:lang w:eastAsia="en-US"/>
        </w:rPr>
        <w:t>, должностного лица либо муниципального служащего,</w:t>
      </w:r>
      <w:r w:rsidRPr="005A2925">
        <w:rPr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5A2925">
        <w:rPr>
          <w:sz w:val="28"/>
          <w:szCs w:val="28"/>
          <w:lang w:eastAsia="en-US"/>
        </w:rPr>
        <w:t>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служащего,</w:t>
      </w:r>
      <w:r w:rsidRPr="005A2925">
        <w:rPr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5A2925">
        <w:rPr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ru-RU"/>
        </w:rPr>
        <w:t xml:space="preserve">Подраздел 5.5. </w:t>
      </w:r>
      <w:r w:rsidRPr="005A2925">
        <w:rPr>
          <w:sz w:val="28"/>
          <w:szCs w:val="28"/>
          <w:lang w:eastAsia="en-US"/>
        </w:rPr>
        <w:t>Сроки рассмотрения жалобы</w:t>
      </w:r>
    </w:p>
    <w:p w:rsidR="00DC2369" w:rsidRPr="005A2925" w:rsidRDefault="00DC2369" w:rsidP="00DC2369">
      <w:pPr>
        <w:suppressAutoHyphens w:val="0"/>
        <w:jc w:val="both"/>
        <w:outlineLvl w:val="0"/>
        <w:rPr>
          <w:sz w:val="28"/>
          <w:szCs w:val="28"/>
          <w:lang w:eastAsia="en-US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Жалоба, поступившая в уполномоченный по рассмотрению орган,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en-US"/>
        </w:rPr>
        <w:t>администрации</w:t>
      </w:r>
      <w:r w:rsidRPr="005A2925">
        <w:rPr>
          <w:sz w:val="28"/>
          <w:szCs w:val="28"/>
          <w:lang w:eastAsia="en-US"/>
        </w:rPr>
        <w:t>, должностного лица либо муниципального служащего,</w:t>
      </w:r>
      <w:r w:rsidRPr="005A2925">
        <w:rPr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</w:t>
      </w:r>
      <w:r w:rsidRPr="005A2925">
        <w:rPr>
          <w:sz w:val="28"/>
          <w:szCs w:val="28"/>
          <w:lang w:eastAsia="en-US"/>
        </w:rPr>
        <w:t xml:space="preserve"> в приеме документов у заявителя либо от исправления допущенных опечаток и ошибок </w:t>
      </w:r>
      <w:r w:rsidRPr="005A2925">
        <w:rPr>
          <w:sz w:val="28"/>
          <w:szCs w:val="28"/>
          <w:lang w:eastAsia="en-US"/>
        </w:rPr>
        <w:lastRenderedPageBreak/>
        <w:t>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семи дней со дня ее регистрации указанный орган направляет жалобу в уполномоченный по рассмотрению орган и в письменной форме информирует заявителя о перенаправлении жалобы.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в </w:t>
      </w:r>
      <w:r w:rsidRPr="005A2925">
        <w:rPr>
          <w:sz w:val="28"/>
          <w:szCs w:val="28"/>
          <w:lang w:eastAsia="ru-RU"/>
        </w:rPr>
        <w:t>органе, в который поступила жалоба впервые</w:t>
      </w:r>
      <w:r w:rsidRPr="005A2925">
        <w:rPr>
          <w:sz w:val="28"/>
          <w:szCs w:val="28"/>
          <w:lang w:eastAsia="en-US"/>
        </w:rPr>
        <w:t>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ru-RU"/>
        </w:rPr>
        <w:t>Подраздел 5.6. П</w:t>
      </w:r>
      <w:r w:rsidRPr="005A2925">
        <w:rPr>
          <w:sz w:val="28"/>
          <w:szCs w:val="28"/>
          <w:lang w:eastAsia="en-US"/>
        </w:rPr>
        <w:t>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DC2369" w:rsidRPr="005A2925" w:rsidRDefault="00DC2369" w:rsidP="00DC236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:rsidR="00DC2369" w:rsidRPr="005A2925" w:rsidRDefault="00DC2369" w:rsidP="00DC2369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Подраздел 5.7. Результат рассмотрения жалобы</w:t>
      </w: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5.7.1. По результатам рассмотрения жалобы уполномоченный по рассмотрению орган принимает одно из следующих решений: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>администрацией</w:t>
      </w:r>
      <w:r w:rsidRPr="005A2925">
        <w:rPr>
          <w:sz w:val="28"/>
          <w:szCs w:val="28"/>
          <w:lang w:eastAsia="en-US"/>
        </w:rPr>
        <w:t>, должностным лицом либо муниципальным служащим,</w:t>
      </w:r>
      <w:r w:rsidRPr="005A2925">
        <w:rPr>
          <w:sz w:val="28"/>
          <w:szCs w:val="28"/>
          <w:lang w:eastAsia="ru-RU"/>
        </w:rPr>
        <w:t xml:space="preserve"> многофункциональным центром, работником или руководителем многофункционального центра, и привлекаемой многофункциональным центром организацией или её работником</w:t>
      </w:r>
      <w:r w:rsidRPr="005A2925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а также в иных формах;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2) отказывает в удовлетворении жалобы.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орган по рассмотрению жалоб, незамедлительно направляет имеющиеся материалы в органы прокуратуры.</w:t>
      </w:r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lastRenderedPageBreak/>
        <w:t>5.7.5.1.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bookmarkStart w:id="3" w:name="sub_1103"/>
      <w:r w:rsidRPr="005A2925">
        <w:rPr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3"/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5.7.5.4. В случае,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bookmarkStart w:id="4" w:name="sub_1106"/>
      <w:r w:rsidRPr="005A2925">
        <w:rPr>
          <w:sz w:val="28"/>
          <w:szCs w:val="28"/>
          <w:lang w:eastAsia="ru-RU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2369" w:rsidRPr="005A2925" w:rsidRDefault="00DC2369" w:rsidP="00DC2369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bookmarkStart w:id="5" w:name="sub_1107"/>
      <w:bookmarkEnd w:id="4"/>
      <w:r w:rsidRPr="005A2925">
        <w:rPr>
          <w:sz w:val="28"/>
          <w:szCs w:val="28"/>
          <w:lang w:eastAsia="ru-RU"/>
        </w:rPr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5"/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 xml:space="preserve">Подраздел 5.8. Порядок информирования заявителя о результатах </w:t>
      </w: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рассмотрения жалобы</w:t>
      </w:r>
    </w:p>
    <w:p w:rsidR="00DC2369" w:rsidRPr="005A2925" w:rsidRDefault="00DC2369" w:rsidP="00DC2369">
      <w:pPr>
        <w:suppressAutoHyphens w:val="0"/>
        <w:ind w:firstLine="567"/>
        <w:jc w:val="center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 xml:space="preserve">5.8.1. Не позднее дня, следующего за днем принятия решения, указанного в настоящем разделе, заявителю в письменной форме или по желанию заявителя в </w:t>
      </w:r>
      <w:r w:rsidRPr="005A2925">
        <w:rPr>
          <w:sz w:val="28"/>
          <w:szCs w:val="28"/>
          <w:lang w:eastAsia="en-US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ru-RU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Подраздел 5.9. Порядок обжалования решения по жалобе</w:t>
      </w:r>
    </w:p>
    <w:p w:rsidR="00DC2369" w:rsidRPr="005A2925" w:rsidRDefault="00DC2369" w:rsidP="00DC2369">
      <w:pPr>
        <w:suppressAutoHyphens w:val="0"/>
        <w:ind w:firstLine="567"/>
        <w:jc w:val="center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 xml:space="preserve">5.9.1. Заявители вправе обжаловать решения, принятые в ходе предоставления муниципальной услуги, действия или бездействие </w:t>
      </w:r>
      <w:r>
        <w:rPr>
          <w:sz w:val="28"/>
          <w:szCs w:val="28"/>
          <w:lang w:eastAsia="en-US"/>
        </w:rPr>
        <w:t>Бородинского</w:t>
      </w:r>
      <w:r w:rsidRPr="005A2925">
        <w:rPr>
          <w:sz w:val="28"/>
          <w:szCs w:val="28"/>
          <w:lang w:eastAsia="en-US"/>
        </w:rPr>
        <w:t xml:space="preserve"> сельского поселения, должностного лица либо муниципального служащего,</w:t>
      </w:r>
      <w:r w:rsidRPr="005A2925">
        <w:rPr>
          <w:sz w:val="28"/>
          <w:szCs w:val="28"/>
          <w:lang w:eastAsia="ru-RU"/>
        </w:rPr>
        <w:t xml:space="preserve"> многофункционального центра, работника или руководителя многофункционального центра, и привлекаемых многофункциональным центром организаций или их работников в суд общей юрисдикции в порядке и сроки, установленные законодательством Российской Федерации.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5A2925">
        <w:rPr>
          <w:sz w:val="28"/>
          <w:szCs w:val="28"/>
          <w:lang w:eastAsia="ru-RU"/>
        </w:rPr>
        <w:t>Подраздел 5.10. Право заявителя на получение информации и документов, необходимых для обоснования и рассмотрения жалобы</w:t>
      </w: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5A2925">
        <w:rPr>
          <w:sz w:val="28"/>
          <w:szCs w:val="28"/>
          <w:lang w:eastAsia="en-US"/>
        </w:rPr>
        <w:t>5.10.1.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DC2369" w:rsidRPr="005A2925" w:rsidRDefault="00DC2369" w:rsidP="00DC2369">
      <w:pPr>
        <w:suppressAutoHyphens w:val="0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  <w:bookmarkStart w:id="6" w:name="P316"/>
      <w:bookmarkEnd w:id="6"/>
      <w:r w:rsidRPr="005A2925">
        <w:rPr>
          <w:sz w:val="28"/>
          <w:szCs w:val="28"/>
          <w:lang w:eastAsia="ru-RU"/>
        </w:rPr>
        <w:t>Подраздел 5.11. Способы информирования заявителей о порядке подачи и рассмотрения жалобы</w:t>
      </w:r>
    </w:p>
    <w:p w:rsidR="00DC2369" w:rsidRPr="005A2925" w:rsidRDefault="00DC2369" w:rsidP="00DC2369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DC2369" w:rsidRPr="0084418B" w:rsidRDefault="00DC2369" w:rsidP="00DC2369">
      <w:pPr>
        <w:suppressAutoHyphens w:val="0"/>
        <w:spacing w:line="0" w:lineRule="atLeast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A2925">
        <w:rPr>
          <w:spacing w:val="-4"/>
          <w:sz w:val="28"/>
          <w:szCs w:val="28"/>
          <w:lang w:eastAsia="ru-RU"/>
        </w:rPr>
        <w:t xml:space="preserve">5.11.1.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5A2925">
        <w:rPr>
          <w:sz w:val="28"/>
          <w:szCs w:val="28"/>
          <w:lang w:eastAsia="ru-RU"/>
        </w:rPr>
        <w:t>уполномоченного органа,</w:t>
      </w:r>
      <w:r w:rsidRPr="005A2925">
        <w:rPr>
          <w:spacing w:val="-4"/>
          <w:sz w:val="28"/>
          <w:szCs w:val="28"/>
          <w:lang w:eastAsia="ru-RU"/>
        </w:rPr>
        <w:t xml:space="preserve"> н</w:t>
      </w:r>
      <w:r w:rsidRPr="005A2925">
        <w:rPr>
          <w:sz w:val="28"/>
          <w:szCs w:val="28"/>
          <w:lang w:eastAsia="ru-RU"/>
        </w:rPr>
        <w:t>а едином портале государственных и муниципальных услуг</w:t>
      </w:r>
      <w:r w:rsidRPr="005A2925">
        <w:rPr>
          <w:spacing w:val="-4"/>
          <w:sz w:val="28"/>
          <w:szCs w:val="28"/>
          <w:lang w:eastAsia="ru-RU"/>
        </w:rPr>
        <w:t>.</w:t>
      </w:r>
      <w:r w:rsidRPr="005A2925">
        <w:rPr>
          <w:sz w:val="28"/>
          <w:szCs w:val="28"/>
          <w:lang w:eastAsia="ru-RU"/>
        </w:rPr>
        <w:t>».</w:t>
      </w:r>
    </w:p>
    <w:p w:rsidR="00DC2369" w:rsidRPr="00526F10" w:rsidRDefault="00DC2369" w:rsidP="00DC2369">
      <w:pPr>
        <w:suppressAutoHyphens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Pr="00526F10">
        <w:rPr>
          <w:sz w:val="28"/>
        </w:rPr>
        <w:t xml:space="preserve">. </w:t>
      </w:r>
      <w:r>
        <w:rPr>
          <w:sz w:val="28"/>
        </w:rPr>
        <w:t xml:space="preserve">Ведущему специалисту </w:t>
      </w:r>
      <w:r w:rsidRPr="00526F10">
        <w:rPr>
          <w:sz w:val="28"/>
        </w:rPr>
        <w:t xml:space="preserve">администрации </w:t>
      </w:r>
      <w:r>
        <w:rPr>
          <w:sz w:val="28"/>
        </w:rPr>
        <w:t>Бородинского</w:t>
      </w:r>
      <w:r w:rsidRPr="00526F10">
        <w:rPr>
          <w:sz w:val="28"/>
        </w:rPr>
        <w:t xml:space="preserve"> сельского поселения Приморско-А</w:t>
      </w:r>
      <w:r>
        <w:rPr>
          <w:sz w:val="28"/>
        </w:rPr>
        <w:t xml:space="preserve">хтарского района </w:t>
      </w:r>
      <w:r w:rsidRPr="00526F10">
        <w:rPr>
          <w:sz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sz w:val="28"/>
        </w:rPr>
        <w:t>Бородинского</w:t>
      </w:r>
      <w:r w:rsidRPr="00526F10">
        <w:rPr>
          <w:sz w:val="28"/>
        </w:rPr>
        <w:t xml:space="preserve"> сельского поселения Приморско-Ахтарского района.</w:t>
      </w:r>
    </w:p>
    <w:p w:rsidR="00DC2369" w:rsidRPr="00526F10" w:rsidRDefault="00DC2369" w:rsidP="00DC2369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526F10">
        <w:rPr>
          <w:sz w:val="28"/>
        </w:rPr>
        <w:t>. Контроль за выполнением настоящего постановления оставляю за собой.</w:t>
      </w:r>
    </w:p>
    <w:p w:rsidR="00DC2369" w:rsidRPr="00526F10" w:rsidRDefault="00DC2369" w:rsidP="00DC2369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526F10">
        <w:rPr>
          <w:sz w:val="28"/>
        </w:rPr>
        <w:t>. Постановление вступает в силу со дня его официального обнародования.</w:t>
      </w:r>
    </w:p>
    <w:p w:rsidR="00DC2369" w:rsidRDefault="00DC2369" w:rsidP="00DC2369">
      <w:pPr>
        <w:ind w:firstLine="709"/>
        <w:jc w:val="both"/>
        <w:rPr>
          <w:sz w:val="28"/>
        </w:rPr>
      </w:pPr>
    </w:p>
    <w:p w:rsidR="00DC2369" w:rsidRPr="00526F10" w:rsidRDefault="00DC2369" w:rsidP="00DC2369">
      <w:pPr>
        <w:ind w:firstLine="709"/>
        <w:jc w:val="both"/>
        <w:rPr>
          <w:sz w:val="28"/>
        </w:rPr>
      </w:pPr>
    </w:p>
    <w:p w:rsidR="00DC2369" w:rsidRPr="00526F10" w:rsidRDefault="00DC2369" w:rsidP="00DC2369">
      <w:pPr>
        <w:ind w:firstLine="709"/>
        <w:jc w:val="both"/>
        <w:rPr>
          <w:sz w:val="28"/>
        </w:rPr>
      </w:pPr>
    </w:p>
    <w:p w:rsidR="00DC2369" w:rsidRPr="00526F10" w:rsidRDefault="00DC2369" w:rsidP="00DC2369">
      <w:pPr>
        <w:jc w:val="both"/>
        <w:rPr>
          <w:sz w:val="28"/>
        </w:rPr>
      </w:pPr>
      <w:r w:rsidRPr="00526F10">
        <w:rPr>
          <w:sz w:val="28"/>
        </w:rPr>
        <w:t xml:space="preserve">Глава </w:t>
      </w:r>
      <w:r>
        <w:rPr>
          <w:sz w:val="28"/>
        </w:rPr>
        <w:t>Бородинского</w:t>
      </w:r>
      <w:r w:rsidRPr="00526F10">
        <w:rPr>
          <w:sz w:val="28"/>
        </w:rPr>
        <w:t xml:space="preserve"> сельского поселения</w:t>
      </w:r>
    </w:p>
    <w:p w:rsidR="00DC2369" w:rsidRPr="00526F10" w:rsidRDefault="00DC2369" w:rsidP="00DC2369">
      <w:pPr>
        <w:jc w:val="both"/>
      </w:pPr>
      <w:r w:rsidRPr="00526F10">
        <w:rPr>
          <w:sz w:val="28"/>
        </w:rPr>
        <w:t xml:space="preserve">Приморско-Ахтарского района                                   </w:t>
      </w:r>
      <w:r>
        <w:rPr>
          <w:sz w:val="28"/>
        </w:rPr>
        <w:t xml:space="preserve">                    </w:t>
      </w:r>
      <w:r w:rsidR="005B44E7">
        <w:rPr>
          <w:sz w:val="28"/>
        </w:rPr>
        <w:t xml:space="preserve">        </w:t>
      </w:r>
      <w:r>
        <w:rPr>
          <w:sz w:val="28"/>
        </w:rPr>
        <w:t xml:space="preserve">   В.В.Туров</w:t>
      </w:r>
    </w:p>
    <w:p w:rsidR="002D5B74" w:rsidRDefault="002D5B74"/>
    <w:sectPr w:rsidR="002D5B74" w:rsidSect="005B44E7">
      <w:pgSz w:w="11906" w:h="16838"/>
      <w:pgMar w:top="397" w:right="567" w:bottom="1134" w:left="1701" w:header="68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MS Mincho"/>
    <w:charset w:val="80"/>
    <w:family w:val="auto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9"/>
    <w:rsid w:val="001E055C"/>
    <w:rsid w:val="002D5B74"/>
    <w:rsid w:val="005B44E7"/>
    <w:rsid w:val="00713848"/>
    <w:rsid w:val="00D24ECE"/>
    <w:rsid w:val="00DC2369"/>
    <w:rsid w:val="00D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6C4E"/>
  <w15:chartTrackingRefBased/>
  <w15:docId w15:val="{3D8CE568-7408-4798-9470-8FE32ED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C23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236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a3">
    <w:name w:val="Hyperlink"/>
    <w:uiPriority w:val="99"/>
    <w:rsid w:val="00DC2369"/>
    <w:rPr>
      <w:color w:val="0000FF"/>
      <w:u w:val="single"/>
    </w:rPr>
  </w:style>
  <w:style w:type="character" w:customStyle="1" w:styleId="blk">
    <w:name w:val="blk"/>
    <w:basedOn w:val="a0"/>
    <w:rsid w:val="00DC2369"/>
  </w:style>
  <w:style w:type="paragraph" w:styleId="a4">
    <w:name w:val="Body Text"/>
    <w:basedOn w:val="a"/>
    <w:link w:val="a5"/>
    <w:rsid w:val="00DC236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DC23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марк список 1"/>
    <w:basedOn w:val="a"/>
    <w:rsid w:val="00DC2369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4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4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mfc.ru." TargetMode="Externa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fc-prahtarsk.ru" TargetMode="Externa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hyperlink" Target="mailto:mfc.prahtarsk@mail.ru" TargetMode="External"/><Relationship Id="rId15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3</cp:revision>
  <cp:lastPrinted>2018-09-26T10:31:00Z</cp:lastPrinted>
  <dcterms:created xsi:type="dcterms:W3CDTF">2018-09-26T09:03:00Z</dcterms:created>
  <dcterms:modified xsi:type="dcterms:W3CDTF">2018-09-26T10:31:00Z</dcterms:modified>
</cp:coreProperties>
</file>