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54" w:rsidRDefault="00C37754" w:rsidP="00C37754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090" cy="6038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54" w:rsidRDefault="00C37754" w:rsidP="00C37754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C37754" w:rsidRDefault="00C37754" w:rsidP="00C37754">
      <w:pPr>
        <w:jc w:val="center"/>
        <w:rPr>
          <w:b/>
          <w:bCs/>
          <w:sz w:val="28"/>
          <w:szCs w:val="28"/>
        </w:rPr>
      </w:pPr>
    </w:p>
    <w:p w:rsidR="00C37754" w:rsidRPr="00C26A80" w:rsidRDefault="00C37754" w:rsidP="00C3775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C37754" w:rsidRDefault="00C37754" w:rsidP="00C3775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C37754" w:rsidRPr="00C26A80" w:rsidRDefault="00C37754" w:rsidP="00C37754">
      <w:pPr>
        <w:jc w:val="center"/>
        <w:rPr>
          <w:b/>
          <w:bCs/>
          <w:sz w:val="28"/>
          <w:szCs w:val="28"/>
        </w:rPr>
      </w:pPr>
    </w:p>
    <w:p w:rsidR="00C37754" w:rsidRPr="00F242B1" w:rsidRDefault="00C37754" w:rsidP="0044789C">
      <w:pPr>
        <w:rPr>
          <w:sz w:val="28"/>
          <w:szCs w:val="28"/>
        </w:rPr>
      </w:pPr>
      <w:r w:rsidRPr="0044789C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 w:rsidR="0044789C">
        <w:rPr>
          <w:sz w:val="28"/>
          <w:szCs w:val="28"/>
        </w:rPr>
        <w:t>10.08.2018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="0044789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F242B1">
        <w:t>№</w:t>
      </w:r>
      <w:r w:rsidR="0044789C">
        <w:rPr>
          <w:sz w:val="28"/>
          <w:szCs w:val="28"/>
        </w:rPr>
        <w:t xml:space="preserve"> 213</w:t>
      </w:r>
    </w:p>
    <w:p w:rsidR="00C37754" w:rsidRDefault="00C37754" w:rsidP="00C37754">
      <w:pPr>
        <w:jc w:val="center"/>
      </w:pPr>
      <w:r>
        <w:t>станица Бородинская</w:t>
      </w:r>
    </w:p>
    <w:p w:rsidR="00C37754" w:rsidRDefault="00C37754" w:rsidP="00C37754">
      <w:pPr>
        <w:jc w:val="center"/>
      </w:pPr>
    </w:p>
    <w:p w:rsidR="00C37754" w:rsidRDefault="00C37754" w:rsidP="00C37754">
      <w:pPr>
        <w:ind w:left="567" w:right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Бородинского сельского поселения Приморско-Ахтарского района от 01 октября 2015 года № 197 «</w:t>
      </w:r>
      <w:r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b/>
          <w:sz w:val="28"/>
          <w:szCs w:val="28"/>
        </w:rPr>
        <w:t>Присвоение, изменение и аннулирование адресов</w:t>
      </w:r>
      <w:r>
        <w:rPr>
          <w:b/>
          <w:bCs/>
          <w:sz w:val="28"/>
          <w:szCs w:val="28"/>
        </w:rPr>
        <w:t xml:space="preserve">» администрацией Бородинского </w:t>
      </w:r>
      <w:r w:rsidR="00BD0120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Приморско-Ахтарского района»</w:t>
      </w:r>
    </w:p>
    <w:p w:rsidR="00C37754" w:rsidRDefault="00C37754" w:rsidP="00C37754">
      <w:pPr>
        <w:snapToGrid w:val="0"/>
        <w:ind w:left="708" w:right="567"/>
        <w:jc w:val="center"/>
        <w:rPr>
          <w:rFonts w:cs="Arial"/>
          <w:b/>
          <w:sz w:val="28"/>
          <w:szCs w:val="28"/>
        </w:rPr>
      </w:pPr>
    </w:p>
    <w:p w:rsidR="00C37754" w:rsidRDefault="00C37754" w:rsidP="00C37754">
      <w:pPr>
        <w:snapToGrid w:val="0"/>
        <w:ind w:left="708" w:right="567"/>
        <w:jc w:val="center"/>
        <w:rPr>
          <w:rFonts w:cs="Arial"/>
          <w:b/>
          <w:sz w:val="28"/>
          <w:szCs w:val="28"/>
        </w:rPr>
      </w:pPr>
    </w:p>
    <w:p w:rsidR="00C37754" w:rsidRDefault="00C37754" w:rsidP="00C37754">
      <w:pPr>
        <w:ind w:firstLine="737"/>
        <w:jc w:val="both"/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6 октября 2003 </w:t>
      </w:r>
      <w:r w:rsidR="00BD0120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Указом Президента Российской Федерации от 7 мая 2012 года № 601 «Об основных направлениях совершенствования системы государственного управления»,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Уставом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C37754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Бородинского </w:t>
      </w:r>
      <w:r w:rsidR="00BD012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Приморско-Ахтарского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C37754" w:rsidRDefault="00C37754" w:rsidP="00C37754">
      <w:pPr>
        <w:snapToGrid w:val="0"/>
        <w:ind w:firstLine="680"/>
        <w:jc w:val="both"/>
      </w:pPr>
      <w:r>
        <w:rPr>
          <w:sz w:val="28"/>
          <w:szCs w:val="28"/>
        </w:rPr>
        <w:t xml:space="preserve">1. Внести в постановление администрации Бородинского сельского поселения Приморско-Ахтарского района от 01 октября 2015 </w:t>
      </w:r>
      <w:r w:rsidR="00BD012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197 «</w:t>
      </w: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bCs/>
          <w:sz w:val="28"/>
          <w:szCs w:val="28"/>
        </w:rPr>
        <w:t>» администрацией</w:t>
      </w:r>
      <w:r w:rsidR="00BD0120">
        <w:rPr>
          <w:bCs/>
          <w:sz w:val="28"/>
          <w:szCs w:val="28"/>
        </w:rPr>
        <w:t xml:space="preserve"> Бородинского сельского</w:t>
      </w:r>
      <w:r>
        <w:rPr>
          <w:bCs/>
          <w:sz w:val="28"/>
          <w:szCs w:val="28"/>
        </w:rPr>
        <w:t xml:space="preserve"> поселения Приморско-Ахтарского района»</w:t>
      </w:r>
      <w:r>
        <w:rPr>
          <w:sz w:val="28"/>
          <w:szCs w:val="28"/>
        </w:rPr>
        <w:t xml:space="preserve"> следующие изменения:</w:t>
      </w:r>
    </w:p>
    <w:p w:rsidR="00C37754" w:rsidRDefault="00C37754" w:rsidP="00C37754">
      <w:pPr>
        <w:snapToGrid w:val="0"/>
        <w:ind w:firstLine="680"/>
        <w:jc w:val="both"/>
      </w:pPr>
      <w:r>
        <w:rPr>
          <w:sz w:val="28"/>
          <w:szCs w:val="28"/>
        </w:rPr>
        <w:t>1) пункт 2.4 раздела 2 изложить в следующей редакции:</w:t>
      </w:r>
    </w:p>
    <w:p w:rsidR="00C37754" w:rsidRDefault="00C37754" w:rsidP="00C37754">
      <w:pPr>
        <w:snapToGrid w:val="0"/>
        <w:ind w:firstLine="737"/>
        <w:jc w:val="both"/>
      </w:pPr>
      <w:r>
        <w:rPr>
          <w:sz w:val="28"/>
          <w:szCs w:val="28"/>
        </w:rPr>
        <w:t>«2.4. Срок предоставления муниципальной услуги со</w:t>
      </w:r>
      <w:r w:rsidR="00BD0120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12 рабочих </w:t>
      </w:r>
      <w:r w:rsidR="0044789C">
        <w:rPr>
          <w:sz w:val="28"/>
          <w:szCs w:val="28"/>
        </w:rPr>
        <w:t>дней со дня подачи заявления.»;</w:t>
      </w:r>
    </w:p>
    <w:p w:rsidR="00C37754" w:rsidRDefault="00C37754" w:rsidP="00C37754">
      <w:pPr>
        <w:snapToGrid w:val="0"/>
        <w:ind w:firstLine="680"/>
        <w:jc w:val="both"/>
      </w:pPr>
      <w:r>
        <w:rPr>
          <w:sz w:val="28"/>
          <w:szCs w:val="28"/>
        </w:rPr>
        <w:t xml:space="preserve">2) в подпункте </w:t>
      </w:r>
      <w:r w:rsidR="00BD0120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BD0120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3.5.2 раздела 3 слова «Общий срок административного</w:t>
      </w:r>
      <w:r w:rsidR="00BD0120">
        <w:rPr>
          <w:sz w:val="28"/>
          <w:szCs w:val="28"/>
        </w:rPr>
        <w:t xml:space="preserve"> действия — 15 </w:t>
      </w:r>
      <w:r>
        <w:rPr>
          <w:sz w:val="28"/>
          <w:szCs w:val="28"/>
        </w:rPr>
        <w:t>дней» заменить словами «Общий срок административного действия — 5 рабочих дней.»;</w:t>
      </w:r>
    </w:p>
    <w:p w:rsidR="00C37754" w:rsidRDefault="00C37754" w:rsidP="00C37754">
      <w:pPr>
        <w:snapToGrid w:val="0"/>
        <w:ind w:firstLine="680"/>
        <w:jc w:val="both"/>
      </w:pPr>
      <w:r>
        <w:rPr>
          <w:sz w:val="28"/>
          <w:szCs w:val="28"/>
        </w:rPr>
        <w:t xml:space="preserve">3) в подпункте </w:t>
      </w:r>
      <w:r w:rsidR="00BD0120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BD0120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3.5.2. раздела 3 слова «Общий срок админи</w:t>
      </w:r>
      <w:r w:rsidR="00BD0120">
        <w:rPr>
          <w:sz w:val="28"/>
          <w:szCs w:val="28"/>
        </w:rPr>
        <w:t xml:space="preserve">стративного действия — 7 </w:t>
      </w:r>
      <w:r>
        <w:rPr>
          <w:sz w:val="28"/>
          <w:szCs w:val="28"/>
        </w:rPr>
        <w:t>дней» заменить словами «Общий срок административного действия — 4 рабочих дня.».</w:t>
      </w:r>
    </w:p>
    <w:p w:rsidR="00BD0120" w:rsidRDefault="00C37754" w:rsidP="0044789C">
      <w:pPr>
        <w:tabs>
          <w:tab w:val="left" w:pos="720"/>
        </w:tabs>
        <w:ind w:right="38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D0120" w:rsidRPr="00290689">
        <w:rPr>
          <w:rFonts w:eastAsia="Calibri"/>
          <w:sz w:val="28"/>
          <w:szCs w:val="28"/>
          <w:lang w:eastAsia="en-US"/>
        </w:rPr>
        <w:t>Настоящее</w:t>
      </w:r>
      <w:r w:rsidR="00BD0120">
        <w:rPr>
          <w:rFonts w:eastAsia="Calibri"/>
          <w:sz w:val="28"/>
          <w:szCs w:val="28"/>
          <w:lang w:eastAsia="en-US"/>
        </w:rPr>
        <w:t xml:space="preserve"> </w:t>
      </w:r>
      <w:r w:rsidR="00BD0120" w:rsidRPr="00290689">
        <w:rPr>
          <w:rFonts w:eastAsia="Calibri"/>
          <w:sz w:val="28"/>
          <w:szCs w:val="28"/>
          <w:lang w:eastAsia="en-US"/>
        </w:rPr>
        <w:t>постановление обнародовать и</w:t>
      </w:r>
      <w:r w:rsidR="00BD0120">
        <w:rPr>
          <w:rFonts w:eastAsia="Calibri"/>
          <w:sz w:val="28"/>
          <w:szCs w:val="28"/>
          <w:lang w:eastAsia="en-US"/>
        </w:rPr>
        <w:t xml:space="preserve"> </w:t>
      </w:r>
      <w:r w:rsidR="00BD0120" w:rsidRPr="00290689">
        <w:rPr>
          <w:rFonts w:eastAsia="Calibri"/>
          <w:sz w:val="28"/>
          <w:szCs w:val="28"/>
          <w:lang w:eastAsia="en-US"/>
        </w:rPr>
        <w:t>разместить на</w:t>
      </w:r>
      <w:r w:rsidR="00BD0120">
        <w:rPr>
          <w:rFonts w:eastAsia="Calibri"/>
          <w:sz w:val="28"/>
          <w:szCs w:val="28"/>
          <w:lang w:eastAsia="en-US"/>
        </w:rPr>
        <w:t xml:space="preserve"> </w:t>
      </w:r>
      <w:r w:rsidR="00BD0120" w:rsidRPr="00290689">
        <w:rPr>
          <w:rFonts w:eastAsia="Calibri"/>
          <w:sz w:val="28"/>
          <w:szCs w:val="28"/>
          <w:lang w:eastAsia="en-US"/>
        </w:rPr>
        <w:t>официальном</w:t>
      </w:r>
      <w:r w:rsidR="00BD0120">
        <w:rPr>
          <w:rFonts w:eastAsia="Calibri"/>
          <w:sz w:val="28"/>
          <w:szCs w:val="28"/>
          <w:lang w:eastAsia="en-US"/>
        </w:rPr>
        <w:t xml:space="preserve"> </w:t>
      </w:r>
      <w:r w:rsidR="00BD0120" w:rsidRPr="00290689">
        <w:rPr>
          <w:rFonts w:eastAsia="Calibri"/>
          <w:sz w:val="28"/>
          <w:szCs w:val="28"/>
          <w:lang w:eastAsia="en-US"/>
        </w:rPr>
        <w:t>Интернет - сайте</w:t>
      </w:r>
      <w:r w:rsidR="00BD0120">
        <w:rPr>
          <w:rFonts w:eastAsia="Calibri"/>
          <w:sz w:val="28"/>
          <w:szCs w:val="28"/>
          <w:lang w:eastAsia="en-US"/>
        </w:rPr>
        <w:t xml:space="preserve"> </w:t>
      </w:r>
      <w:r w:rsidR="00BD0120" w:rsidRPr="0029068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D0120">
        <w:rPr>
          <w:rFonts w:eastAsia="Calibri"/>
          <w:sz w:val="28"/>
          <w:szCs w:val="28"/>
          <w:lang w:eastAsia="en-US"/>
        </w:rPr>
        <w:t xml:space="preserve">Бородинского сельского </w:t>
      </w:r>
      <w:r w:rsidR="0044789C">
        <w:rPr>
          <w:rFonts w:eastAsia="Calibri"/>
          <w:sz w:val="28"/>
          <w:szCs w:val="28"/>
          <w:lang w:eastAsia="en-US"/>
        </w:rPr>
        <w:t xml:space="preserve">поселения </w:t>
      </w:r>
      <w:r w:rsidR="00BD0120" w:rsidRPr="00290689">
        <w:rPr>
          <w:rFonts w:eastAsia="Calibri"/>
          <w:sz w:val="28"/>
          <w:szCs w:val="28"/>
          <w:lang w:eastAsia="en-US"/>
        </w:rPr>
        <w:t xml:space="preserve">Приморско – </w:t>
      </w:r>
      <w:r w:rsidR="00BD0120">
        <w:rPr>
          <w:rFonts w:eastAsia="Calibri"/>
          <w:sz w:val="28"/>
          <w:szCs w:val="28"/>
          <w:lang w:eastAsia="en-US"/>
        </w:rPr>
        <w:t>Ахтарского</w:t>
      </w:r>
      <w:r w:rsidR="00BD0120" w:rsidRPr="00290689">
        <w:rPr>
          <w:rFonts w:eastAsia="Calibri"/>
          <w:sz w:val="28"/>
          <w:szCs w:val="28"/>
          <w:lang w:eastAsia="en-US"/>
        </w:rPr>
        <w:t xml:space="preserve"> района.</w:t>
      </w:r>
    </w:p>
    <w:p w:rsidR="00C37754" w:rsidRDefault="00C37754" w:rsidP="00BD0120">
      <w:pPr>
        <w:pStyle w:val="a3"/>
        <w:ind w:lef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BD0120">
        <w:rPr>
          <w:rFonts w:ascii="Times New Roman" w:hAnsi="Times New Roman"/>
          <w:sz w:val="28"/>
          <w:szCs w:val="28"/>
        </w:rPr>
        <w:t>оставляю за собой.</w:t>
      </w:r>
    </w:p>
    <w:p w:rsidR="0044789C" w:rsidRDefault="0044789C" w:rsidP="00C37754">
      <w:pPr>
        <w:pStyle w:val="a4"/>
        <w:spacing w:after="0"/>
        <w:ind w:left="0" w:firstLine="680"/>
        <w:jc w:val="both"/>
        <w:rPr>
          <w:sz w:val="28"/>
          <w:szCs w:val="28"/>
        </w:rPr>
      </w:pPr>
    </w:p>
    <w:p w:rsidR="00C37754" w:rsidRDefault="00C37754" w:rsidP="00C37754">
      <w:pPr>
        <w:pStyle w:val="a4"/>
        <w:spacing w:after="0"/>
        <w:ind w:left="0" w:firstLine="680"/>
        <w:jc w:val="both"/>
      </w:pPr>
      <w:r>
        <w:rPr>
          <w:sz w:val="28"/>
          <w:szCs w:val="28"/>
        </w:rPr>
        <w:lastRenderedPageBreak/>
        <w:t>4. Постановление вступает в силу со дня его опубликования.</w:t>
      </w:r>
    </w:p>
    <w:p w:rsidR="00C37754" w:rsidRDefault="00C37754" w:rsidP="00C37754">
      <w:pPr>
        <w:tabs>
          <w:tab w:val="left" w:pos="2250"/>
          <w:tab w:val="left" w:pos="3270"/>
        </w:tabs>
        <w:jc w:val="both"/>
        <w:rPr>
          <w:sz w:val="28"/>
          <w:szCs w:val="28"/>
        </w:rPr>
      </w:pPr>
    </w:p>
    <w:p w:rsidR="00BD0120" w:rsidRDefault="00BD0120" w:rsidP="00BD0120">
      <w:pPr>
        <w:rPr>
          <w:sz w:val="28"/>
          <w:szCs w:val="28"/>
        </w:rPr>
      </w:pPr>
    </w:p>
    <w:p w:rsidR="00BD0120" w:rsidRDefault="00BD0120" w:rsidP="00BD0120">
      <w:pPr>
        <w:rPr>
          <w:sz w:val="28"/>
          <w:szCs w:val="28"/>
        </w:rPr>
      </w:pPr>
    </w:p>
    <w:p w:rsidR="00BD0120" w:rsidRDefault="00BD0120" w:rsidP="00BD0120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D0BE8" w:rsidRDefault="00BD0120" w:rsidP="00BD0120">
      <w:r>
        <w:rPr>
          <w:sz w:val="28"/>
          <w:szCs w:val="28"/>
        </w:rPr>
        <w:t xml:space="preserve">Приморско-Ахтарского района                      </w:t>
      </w:r>
      <w:r w:rsidR="003D0BE8">
        <w:rPr>
          <w:sz w:val="28"/>
          <w:szCs w:val="28"/>
        </w:rPr>
        <w:t xml:space="preserve">                      </w:t>
      </w:r>
      <w:r w:rsidR="0044789C">
        <w:rPr>
          <w:sz w:val="28"/>
          <w:szCs w:val="28"/>
        </w:rPr>
        <w:t xml:space="preserve">                 </w:t>
      </w:r>
      <w:r w:rsidR="003D0BE8">
        <w:rPr>
          <w:sz w:val="28"/>
          <w:szCs w:val="28"/>
        </w:rPr>
        <w:t xml:space="preserve">     </w:t>
      </w:r>
      <w:r>
        <w:rPr>
          <w:sz w:val="28"/>
          <w:szCs w:val="28"/>
        </w:rPr>
        <w:t>В.В.Туров</w:t>
      </w:r>
    </w:p>
    <w:p w:rsidR="003D0BE8" w:rsidRPr="003D0BE8" w:rsidRDefault="003D0BE8" w:rsidP="003D0BE8"/>
    <w:p w:rsidR="003D0BE8" w:rsidRDefault="003D0BE8" w:rsidP="003D0BE8">
      <w:bookmarkStart w:id="0" w:name="_GoBack"/>
      <w:bookmarkEnd w:id="0"/>
    </w:p>
    <w:sectPr w:rsidR="003D0BE8" w:rsidSect="0044789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54"/>
    <w:rsid w:val="002D5B74"/>
    <w:rsid w:val="003D0BE8"/>
    <w:rsid w:val="0044789C"/>
    <w:rsid w:val="00BD0120"/>
    <w:rsid w:val="00C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DECA"/>
  <w15:chartTrackingRefBased/>
  <w15:docId w15:val="{61EFE7D1-36E1-432A-8D36-B70285EB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7754"/>
    <w:pPr>
      <w:ind w:left="72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C37754"/>
    <w:pPr>
      <w:spacing w:after="120"/>
      <w:ind w:left="283"/>
    </w:pPr>
    <w:rPr>
      <w:color w:val="00000A"/>
    </w:rPr>
  </w:style>
  <w:style w:type="character" w:customStyle="1" w:styleId="a5">
    <w:name w:val="Основной текст с отступом Знак"/>
    <w:basedOn w:val="a0"/>
    <w:link w:val="a4"/>
    <w:uiPriority w:val="99"/>
    <w:rsid w:val="00C3775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01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1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44789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CCF3-95A6-450D-AA2C-3E63EFF2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3</cp:revision>
  <cp:lastPrinted>2018-08-16T12:53:00Z</cp:lastPrinted>
  <dcterms:created xsi:type="dcterms:W3CDTF">2018-08-09T11:24:00Z</dcterms:created>
  <dcterms:modified xsi:type="dcterms:W3CDTF">2018-08-16T12:54:00Z</dcterms:modified>
</cp:coreProperties>
</file>