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92B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DEF8C8A" wp14:editId="49EF6399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92B" w:rsidRPr="0019092B" w:rsidRDefault="00FC7D30" w:rsidP="0019092B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01.06.2021г.</w:t>
      </w:r>
      <w:r w:rsidR="0019092B" w:rsidRPr="0019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9092B" w:rsidRPr="0019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93</w:t>
      </w:r>
      <w:r w:rsidR="0019092B" w:rsidRPr="0019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0F5F" w:rsidRDefault="004E0F5F" w:rsidP="00CC42C9">
      <w:pPr>
        <w:shd w:val="clear" w:color="auto" w:fill="FFFFFF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0F5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0F5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нарушений </w:t>
      </w:r>
      <w:r w:rsidRPr="004E0F5F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требований, требований, установленных муниципальными правовыми актами   </w:t>
      </w:r>
      <w:r w:rsidRPr="004E0F5F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4E0F5F"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контроля, осуществляемого органом</w:t>
      </w:r>
      <w:r w:rsidRPr="004E0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F5F">
        <w:rPr>
          <w:rFonts w:ascii="Times New Roman" w:hAnsi="Times New Roman" w:cs="Times New Roman"/>
          <w:b/>
          <w:sz w:val="28"/>
          <w:szCs w:val="28"/>
        </w:rPr>
        <w:t>муниципального контроля – администрацией Бородинского</w:t>
      </w:r>
      <w:r w:rsidRPr="004E0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F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Приморско-Ахтарского района, </w:t>
      </w:r>
    </w:p>
    <w:p w:rsidR="00CC42C9" w:rsidRPr="004E0F5F" w:rsidRDefault="004E0F5F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E0F5F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4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0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плановый период 2022-2023 гг.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0"/>
    <w:p w:rsidR="0019092B" w:rsidRPr="00CC42C9" w:rsidRDefault="0019092B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8.2 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C42C9">
        <w:rPr>
          <w:rFonts w:ascii="Calibri" w:eastAsia="Times New Roman" w:hAnsi="Calibri" w:cs="Arial"/>
          <w:color w:val="000000"/>
          <w:lang w:eastAsia="ru-RU"/>
        </w:rPr>
        <w:t> 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19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19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 постановляет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42C9" w:rsidRPr="00CC42C9" w:rsidRDefault="00C532FC" w:rsidP="00C532FC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Программу профилактики нарушений обязательных требований, осуществляемую орга</w:t>
      </w:r>
      <w:r w:rsid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–</w:t>
      </w:r>
      <w:r w:rsid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19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Бородинского сельского поселения Приморско-Ахтарского района</w:t>
      </w:r>
      <w:r w:rsid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E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3E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E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(далее - Программа профилактики нарушений).</w:t>
      </w:r>
    </w:p>
    <w:p w:rsidR="00C532FC" w:rsidRDefault="00C532FC" w:rsidP="00C532FC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532FC" w:rsidRDefault="00C532FC" w:rsidP="00C532FC">
      <w:pPr>
        <w:shd w:val="clear" w:color="auto" w:fill="FFFFFF"/>
        <w:spacing w:before="0" w:after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808F5" w:rsidRP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 от 12.02.2021 № 81</w:t>
      </w:r>
      <w:r w:rsidR="004808F5" w:rsidRP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8F5" w:rsidRPr="00C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532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нарушений </w:t>
      </w:r>
      <w:r w:rsidRPr="00C532FC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   </w:t>
      </w:r>
      <w:r w:rsidRPr="00C532FC">
        <w:rPr>
          <w:rFonts w:ascii="Times New Roman" w:hAnsi="Times New Roman" w:cs="Times New Roman"/>
          <w:bCs/>
          <w:sz w:val="28"/>
          <w:szCs w:val="28"/>
        </w:rPr>
        <w:t>юридическими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2FC">
        <w:rPr>
          <w:rFonts w:ascii="Times New Roman" w:hAnsi="Times New Roman" w:cs="Times New Roman"/>
          <w:bCs/>
          <w:sz w:val="28"/>
          <w:szCs w:val="28"/>
        </w:rPr>
        <w:t xml:space="preserve">лицами и индивидуальными предпринимателями, </w:t>
      </w:r>
      <w:r w:rsidRPr="00C532FC">
        <w:rPr>
          <w:rFonts w:ascii="Times New Roman" w:hAnsi="Times New Roman" w:cs="Times New Roman"/>
          <w:sz w:val="28"/>
          <w:szCs w:val="28"/>
        </w:rPr>
        <w:t>в сфере муниципального контроля, осуществляемого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2FC">
        <w:rPr>
          <w:rFonts w:ascii="Times New Roman" w:hAnsi="Times New Roman" w:cs="Times New Roman"/>
          <w:sz w:val="28"/>
          <w:szCs w:val="28"/>
        </w:rPr>
        <w:t>муниципального контроля – администрацией Бородинского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2FC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района, на 2021 год</w:t>
      </w:r>
      <w:r w:rsidR="004808F5" w:rsidRPr="00C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считать утратившим силу.</w:t>
      </w:r>
    </w:p>
    <w:p w:rsidR="00C532FC" w:rsidRPr="00C532FC" w:rsidRDefault="004E0F5F" w:rsidP="00C532FC">
      <w:pPr>
        <w:shd w:val="clear" w:color="auto" w:fill="FFFFFF"/>
        <w:spacing w:before="0" w:after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32FC" w:rsidRPr="00C532F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4E0F5F" w:rsidRDefault="004E0F5F" w:rsidP="004E0F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2FC" w:rsidRPr="00C532F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532FC" w:rsidRPr="00C532FC" w:rsidRDefault="004E0F5F" w:rsidP="004E0F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32FC" w:rsidRPr="00C532FC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 и распространяется на правоотношения, возникшие с 1 января 2021 года.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CC42C9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Бородинского сельского поселения</w:t>
      </w: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                                                        А.В.Марченко</w:t>
      </w: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C42C9" w:rsidRDefault="00191D25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1D25" w:rsidRPr="00CC42C9" w:rsidRDefault="00191D25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</w:t>
      </w:r>
    </w:p>
    <w:p w:rsidR="00CC42C9" w:rsidRPr="00CC42C9" w:rsidRDefault="00FC7D30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01.06.2021г.№ 93</w:t>
      </w:r>
    </w:p>
    <w:p w:rsidR="00CC42C9" w:rsidRPr="00CC42C9" w:rsidRDefault="00CC42C9" w:rsidP="00913B1E">
      <w:pPr>
        <w:shd w:val="clear" w:color="auto" w:fill="FFFFFF"/>
        <w:spacing w:before="0" w:after="20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913B1E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A958C8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CC42C9" w:rsidRPr="00A958C8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CC42C9" w:rsidRPr="00A958C8" w:rsidRDefault="00191D25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 Бородинского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Приморско-Ахтарского района</w:t>
      </w:r>
    </w:p>
    <w:p w:rsidR="00CC42C9" w:rsidRPr="00A958C8" w:rsidRDefault="00534E4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плановый период 2022-2023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CC42C9" w:rsidRPr="00A958C8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95"/>
      </w:tblGrid>
      <w:tr w:rsidR="00CC42C9" w:rsidRPr="00A958C8" w:rsidTr="00A958C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4808F5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</w:t>
            </w:r>
            <w:r w:rsidR="00191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  администрацией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191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53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год и плановый период 2022 – 2023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26.12.2008 № 294-ФЗ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191D25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Бородинского сельского поселения Приморско-Ахтарского района  (далее – а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поселения)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</w:t>
            </w:r>
            <w:r w:rsidR="00191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нами, законами Краснодарского края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требований, установленных законодательством РФ);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C42C9" w:rsidRPr="00A958C8" w:rsidTr="00A958C8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A958C8" w:rsidRDefault="00534E40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и плановый период 2022-2023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</w:t>
            </w:r>
            <w:r w:rsidR="0097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на территории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897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 поселения</w:t>
            </w:r>
            <w:r w:rsidR="0097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требований законодательства 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5E6390" w:rsidRDefault="005E6390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CC42C9" w:rsidRPr="00CC42C9" w:rsidRDefault="00CC42C9" w:rsidP="00A958C8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5E6390" w:rsidRDefault="00CC42C9" w:rsidP="005E6390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муниципального контроля, осуществляемого администрацией </w:t>
      </w:r>
      <w:r w:rsidR="0097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Бородинского</w:t>
      </w:r>
      <w:r w:rsidRPr="005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97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5E6390" w:rsidRPr="005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6390" w:rsidRP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общей обстановки</w:t>
      </w:r>
    </w:p>
    <w:p w:rsidR="00CC42C9" w:rsidRPr="00CC42C9" w:rsidRDefault="00CC42C9" w:rsidP="005E6390">
      <w:pPr>
        <w:shd w:val="clear" w:color="auto" w:fill="FFFFFF"/>
        <w:spacing w:before="0" w:after="20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200"/>
        <w:gridCol w:w="4647"/>
      </w:tblGrid>
      <w:tr w:rsidR="00CC42C9" w:rsidRPr="00CC42C9" w:rsidTr="00974897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</w:t>
            </w: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сфере деятельности</w:t>
            </w:r>
          </w:p>
        </w:tc>
      </w:tr>
      <w:tr w:rsidR="00CC42C9" w:rsidRPr="00CC42C9" w:rsidTr="0097489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974897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в границах населенных пунктов </w:t>
            </w:r>
            <w:r w:rsidR="0097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Бородинского сельского поселения Приморско-Ахтарского района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974897" w:rsidP="00974897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Бородинского 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</w:p>
        </w:tc>
      </w:tr>
      <w:tr w:rsidR="00CC42C9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974897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974897" w:rsidRDefault="00974897" w:rsidP="00A02CA4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 на территории Бородинского сельского поселения Приморско-Ахтарского района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974897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Бородинского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</w:p>
        </w:tc>
      </w:tr>
      <w:tr w:rsidR="00142833" w:rsidRPr="00CC42C9" w:rsidTr="00142833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33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благоустройства территории Бородинского сельского поселения Приморско-Ахтарского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Бородинского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Бородинского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rPr>
          <w:trHeight w:val="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58C8" w:rsidRDefault="00A958C8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5E6390" w:rsidRPr="005E6390" w:rsidRDefault="005E6390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  <w:r w:rsidRPr="005E6390">
        <w:rPr>
          <w:bCs/>
          <w:kern w:val="24"/>
          <w:sz w:val="28"/>
          <w:szCs w:val="28"/>
        </w:rPr>
        <w:t xml:space="preserve">Функции муниципального контроля осуществляет администрация </w:t>
      </w:r>
      <w:r w:rsidR="00142833">
        <w:rPr>
          <w:sz w:val="28"/>
          <w:szCs w:val="28"/>
        </w:rPr>
        <w:t xml:space="preserve">Бородинского </w:t>
      </w:r>
      <w:r w:rsidRPr="005E6390">
        <w:rPr>
          <w:sz w:val="28"/>
          <w:szCs w:val="28"/>
        </w:rPr>
        <w:t>сельского поселения</w:t>
      </w:r>
      <w:r w:rsidR="00142833">
        <w:rPr>
          <w:sz w:val="28"/>
          <w:szCs w:val="28"/>
        </w:rPr>
        <w:t xml:space="preserve"> Приморско-Ахтарского района</w:t>
      </w:r>
      <w:r w:rsidRPr="005E6390">
        <w:rPr>
          <w:sz w:val="28"/>
          <w:szCs w:val="28"/>
        </w:rPr>
        <w:t xml:space="preserve"> </w:t>
      </w:r>
      <w:r w:rsidRPr="005E6390">
        <w:rPr>
          <w:bCs/>
          <w:kern w:val="24"/>
          <w:sz w:val="28"/>
          <w:szCs w:val="28"/>
        </w:rPr>
        <w:t>(должностные лица).</w:t>
      </w:r>
    </w:p>
    <w:p w:rsidR="005E6390" w:rsidRPr="005E6390" w:rsidRDefault="005E6390" w:rsidP="005E639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E6390">
        <w:rPr>
          <w:bCs/>
          <w:kern w:val="24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</w:t>
      </w:r>
      <w:r w:rsidR="00142833">
        <w:rPr>
          <w:bCs/>
          <w:kern w:val="24"/>
          <w:sz w:val="28"/>
          <w:szCs w:val="28"/>
        </w:rPr>
        <w:t>дения на территории Бородинского</w:t>
      </w:r>
      <w:r w:rsidRPr="005E6390">
        <w:rPr>
          <w:bCs/>
          <w:kern w:val="24"/>
          <w:sz w:val="28"/>
          <w:szCs w:val="28"/>
        </w:rPr>
        <w:t xml:space="preserve"> сельского поселения</w:t>
      </w:r>
      <w:r w:rsidR="00142833">
        <w:rPr>
          <w:bCs/>
          <w:kern w:val="24"/>
          <w:sz w:val="28"/>
          <w:szCs w:val="28"/>
        </w:rPr>
        <w:t xml:space="preserve"> Приморско-Ахтарского района</w:t>
      </w:r>
      <w:r w:rsidRPr="005E6390">
        <w:rPr>
          <w:bCs/>
          <w:kern w:val="24"/>
          <w:sz w:val="28"/>
          <w:szCs w:val="28"/>
        </w:rPr>
        <w:t xml:space="preserve"> нормативных правовых актов Ро</w:t>
      </w:r>
      <w:r w:rsidR="00142833">
        <w:rPr>
          <w:bCs/>
          <w:kern w:val="24"/>
          <w:sz w:val="28"/>
          <w:szCs w:val="28"/>
        </w:rPr>
        <w:t>ссийской Федерации, Краснодарского края</w:t>
      </w:r>
      <w:r w:rsidRPr="005E6390">
        <w:rPr>
          <w:bCs/>
          <w:kern w:val="24"/>
          <w:sz w:val="28"/>
          <w:szCs w:val="28"/>
        </w:rPr>
        <w:t xml:space="preserve"> и администрации </w:t>
      </w:r>
      <w:r w:rsidR="00142833">
        <w:rPr>
          <w:sz w:val="28"/>
          <w:szCs w:val="28"/>
        </w:rPr>
        <w:t>Бородинского</w:t>
      </w:r>
      <w:r w:rsidRPr="005E6390">
        <w:rPr>
          <w:sz w:val="28"/>
          <w:szCs w:val="28"/>
        </w:rPr>
        <w:t xml:space="preserve"> сельского поселения</w:t>
      </w:r>
      <w:r w:rsidR="00142833">
        <w:rPr>
          <w:sz w:val="28"/>
          <w:szCs w:val="28"/>
        </w:rPr>
        <w:t xml:space="preserve"> Приморско-Ахтарского района</w:t>
      </w:r>
      <w:r w:rsidRPr="005E6390">
        <w:rPr>
          <w:bCs/>
          <w:kern w:val="24"/>
          <w:sz w:val="28"/>
          <w:szCs w:val="28"/>
        </w:rPr>
        <w:t>.</w:t>
      </w:r>
    </w:p>
    <w:p w:rsidR="005E6390" w:rsidRPr="005E6390" w:rsidRDefault="005E6390" w:rsidP="005E639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E6390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     муниципального контроля за </w:t>
      </w:r>
      <w:r w:rsidRPr="005E6390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5E639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</w:t>
      </w:r>
      <w:r w:rsidRPr="005E6390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4E0F5F">
        <w:rPr>
          <w:rFonts w:ascii="Times New Roman" w:hAnsi="Times New Roman" w:cs="Times New Roman"/>
          <w:bCs/>
          <w:sz w:val="28"/>
          <w:szCs w:val="28"/>
        </w:rPr>
        <w:t xml:space="preserve">благоустройства, </w:t>
      </w:r>
      <w:r w:rsidR="004E0F5F" w:rsidRPr="005E6390">
        <w:rPr>
          <w:rFonts w:ascii="Times New Roman" w:hAnsi="Times New Roman" w:cs="Times New Roman"/>
          <w:bCs/>
          <w:sz w:val="28"/>
          <w:szCs w:val="28"/>
        </w:rPr>
        <w:t>сфере</w:t>
      </w:r>
      <w:r w:rsidRPr="005E6390">
        <w:rPr>
          <w:rFonts w:ascii="Times New Roman" w:hAnsi="Times New Roman" w:cs="Times New Roman"/>
          <w:bCs/>
          <w:sz w:val="28"/>
          <w:szCs w:val="28"/>
        </w:rPr>
        <w:t xml:space="preserve"> сохранности автомобильных дорог </w:t>
      </w:r>
      <w:r w:rsidRPr="005E6390">
        <w:rPr>
          <w:rFonts w:ascii="Times New Roman" w:hAnsi="Times New Roman" w:cs="Times New Roman"/>
          <w:sz w:val="28"/>
          <w:szCs w:val="28"/>
        </w:rPr>
        <w:t xml:space="preserve">на </w:t>
      </w:r>
      <w:r w:rsidR="0014283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42833">
        <w:rPr>
          <w:rFonts w:ascii="Times New Roman" w:hAnsi="Times New Roman" w:cs="Times New Roman"/>
          <w:sz w:val="28"/>
          <w:szCs w:val="28"/>
        </w:rPr>
        <w:lastRenderedPageBreak/>
        <w:t>Бородинского</w:t>
      </w:r>
      <w:r w:rsidRPr="005E63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2833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Pr="005E6390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предприниматели, физические лица.</w:t>
      </w:r>
    </w:p>
    <w:p w:rsidR="005E6390" w:rsidRPr="00A958C8" w:rsidRDefault="00CC42C9" w:rsidP="00A958C8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E6390" w:rsidRPr="00A95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 программы</w:t>
      </w:r>
      <w:r w:rsidR="005E6390" w:rsidRPr="00A9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6390" w:rsidRPr="00A958C8" w:rsidRDefault="005E6390" w:rsidP="005E6390">
      <w:pPr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</w:t>
      </w:r>
      <w:r w:rsidR="00142833">
        <w:rPr>
          <w:rFonts w:ascii="Times New Roman" w:hAnsi="Times New Roman" w:cs="Times New Roman"/>
          <w:sz w:val="28"/>
          <w:szCs w:val="28"/>
        </w:rPr>
        <w:t>ми, законами Краснодарского края</w:t>
      </w:r>
      <w:r w:rsidRPr="00A958C8">
        <w:rPr>
          <w:rFonts w:ascii="Times New Roman" w:hAnsi="Times New Roman" w:cs="Times New Roman"/>
          <w:sz w:val="28"/>
          <w:szCs w:val="28"/>
        </w:rPr>
        <w:t xml:space="preserve"> (далее – требований, установленных законодательством РФ);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нар</w:t>
      </w:r>
      <w:r w:rsidR="00142833">
        <w:rPr>
          <w:rFonts w:ascii="Times New Roman" w:hAnsi="Times New Roman" w:cs="Times New Roman"/>
          <w:sz w:val="28"/>
          <w:szCs w:val="28"/>
        </w:rPr>
        <w:t>ушениям обязательных требований;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снижение на поднадзорных объектах рисков, связанных с негативным воздействием на окружающую среду, нерациональным природопользованием и возможным причинением вреда окружающей среде</w:t>
      </w:r>
      <w:r w:rsidR="00142833">
        <w:rPr>
          <w:rFonts w:ascii="Times New Roman" w:hAnsi="Times New Roman" w:cs="Times New Roman"/>
          <w:sz w:val="28"/>
          <w:szCs w:val="28"/>
        </w:rPr>
        <w:t>;</w:t>
      </w:r>
    </w:p>
    <w:p w:rsidR="00A958C8" w:rsidRPr="00A958C8" w:rsidRDefault="00A958C8" w:rsidP="0014283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-повышение эффективности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</w:t>
      </w:r>
      <w:r w:rsidR="004E0F5F" w:rsidRPr="00A958C8">
        <w:rPr>
          <w:rFonts w:ascii="Times New Roman" w:hAnsi="Times New Roman" w:cs="Times New Roman"/>
          <w:sz w:val="28"/>
          <w:szCs w:val="28"/>
        </w:rPr>
        <w:t>поселения,</w:t>
      </w:r>
      <w:r w:rsidRPr="00A958C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РФ; 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-улучшение информационного обеспечения деятельности администрации поселения по профилактике и предупреждению нарушений законодательства РФ; 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</w:r>
      <w:r w:rsidR="00142833">
        <w:rPr>
          <w:rFonts w:ascii="Times New Roman" w:hAnsi="Times New Roman" w:cs="Times New Roman"/>
          <w:sz w:val="28"/>
          <w:szCs w:val="28"/>
        </w:rPr>
        <w:t>;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в сфере благоустройства, жилищного законодательства, законодательства в области торговой деятельности.</w:t>
      </w:r>
    </w:p>
    <w:p w:rsidR="005E6390" w:rsidRPr="00A958C8" w:rsidRDefault="005E6390" w:rsidP="005E6390">
      <w:pPr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 профилактика и предупреждение нарушений юридическими лицами и индивидуальными предпринимателями обязательных требований законодательства в области природопользования и охраны окружающей среды, включая устранение причин, факторов и условий, способствующих возможному нарушению обязательных требований; </w:t>
      </w:r>
    </w:p>
    <w:p w:rsidR="005E6390" w:rsidRPr="00A958C8" w:rsidRDefault="005E6390" w:rsidP="00A958C8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A958C8">
        <w:rPr>
          <w:rFonts w:cs="Times New Roman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5E6390" w:rsidRPr="00A958C8" w:rsidRDefault="005E6390" w:rsidP="00A958C8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A958C8">
        <w:rPr>
          <w:rFonts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повышение правовой культуры руководителей юридических лиц и индивидуальных предпринимателей.</w:t>
      </w:r>
    </w:p>
    <w:p w:rsidR="00A958C8" w:rsidRPr="00A958C8" w:rsidRDefault="00A958C8" w:rsidP="00EF5377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E6390" w:rsidRPr="00A958C8" w:rsidRDefault="005E6390" w:rsidP="00A95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8C8">
        <w:rPr>
          <w:rFonts w:ascii="Times New Roman" w:hAnsi="Times New Roman" w:cs="Times New Roman"/>
          <w:b/>
          <w:bCs/>
          <w:sz w:val="28"/>
          <w:szCs w:val="28"/>
        </w:rPr>
        <w:t>3. Принципы проведения профилактических мероприятий</w:t>
      </w:r>
    </w:p>
    <w:p w:rsidR="005E6390" w:rsidRDefault="005E6390" w:rsidP="005E63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t>Принципами проведения профилактических мероприятий являются:</w:t>
      </w:r>
    </w:p>
    <w:p w:rsidR="00A958C8" w:rsidRPr="00A958C8" w:rsidRDefault="00A958C8" w:rsidP="005E63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390" w:rsidRPr="00A958C8" w:rsidRDefault="005E6390" w:rsidP="00A95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E6390" w:rsidRPr="00A958C8" w:rsidRDefault="005E6390" w:rsidP="00A95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58C8">
        <w:rPr>
          <w:rFonts w:ascii="Times New Roman" w:hAnsi="Times New Roman" w:cs="Times New Roman"/>
          <w:sz w:val="28"/>
          <w:szCs w:val="28"/>
        </w:rPr>
        <w:t>принцип обязательности - обязательность проведения профилактических мероприятий администрацией;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принцип актуальности - регулярный анализ и обновление программы профилактических мероприятий;</w:t>
      </w:r>
    </w:p>
    <w:p w:rsidR="00A958C8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5E6390" w:rsidRDefault="005E6390" w:rsidP="005E6390">
      <w:pPr>
        <w:jc w:val="center"/>
        <w:rPr>
          <w:b/>
          <w:bCs/>
          <w:sz w:val="28"/>
          <w:szCs w:val="28"/>
        </w:rPr>
      </w:pPr>
      <w:r w:rsidRPr="00A958C8">
        <w:rPr>
          <w:rFonts w:ascii="Times New Roman" w:hAnsi="Times New Roman" w:cs="Times New Roman"/>
          <w:b/>
          <w:bCs/>
          <w:sz w:val="28"/>
          <w:szCs w:val="28"/>
        </w:rPr>
        <w:t>4. Целевые показатели Программы и их значения по годам</w:t>
      </w:r>
    </w:p>
    <w:p w:rsidR="005E6390" w:rsidRPr="00B8658D" w:rsidRDefault="005E6390" w:rsidP="005E6390">
      <w:pPr>
        <w:jc w:val="center"/>
        <w:rPr>
          <w:sz w:val="28"/>
          <w:szCs w:val="28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58"/>
        <w:gridCol w:w="1120"/>
        <w:gridCol w:w="1162"/>
      </w:tblGrid>
      <w:tr w:rsidR="005E6390" w:rsidRPr="002F3166" w:rsidTr="00A958C8">
        <w:trPr>
          <w:jc w:val="center"/>
        </w:trPr>
        <w:tc>
          <w:tcPr>
            <w:tcW w:w="6487" w:type="dxa"/>
            <w:vMerge w:val="restart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40" w:type="dxa"/>
            <w:gridSpan w:val="3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Merge/>
            <w:vAlign w:val="center"/>
            <w:hideMark/>
          </w:tcPr>
          <w:p w:rsidR="005E6390" w:rsidRPr="00A958C8" w:rsidRDefault="005E6390" w:rsidP="00DC2E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  <w:hideMark/>
          </w:tcPr>
          <w:p w:rsidR="005E6390" w:rsidRPr="00A958C8" w:rsidRDefault="00A958C8" w:rsidP="00A958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6390"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534E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34E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34E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142833">
              <w:rPr>
                <w:rFonts w:ascii="Times New Roman" w:hAnsi="Times New Roman" w:cs="Times New Roman"/>
                <w:sz w:val="28"/>
                <w:szCs w:val="28"/>
              </w:rPr>
              <w:t>Бородинского</w:t>
            </w:r>
            <w:r w:rsidRPr="00A958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1058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1058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</w:tr>
    </w:tbl>
    <w:p w:rsidR="005E6390" w:rsidRPr="002F3166" w:rsidRDefault="005E6390" w:rsidP="005E6390">
      <w:pPr>
        <w:rPr>
          <w:sz w:val="28"/>
          <w:szCs w:val="28"/>
        </w:rPr>
      </w:pPr>
    </w:p>
    <w:p w:rsidR="00CC42C9" w:rsidRPr="00CC42C9" w:rsidRDefault="00CC42C9" w:rsidP="005E6390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мероприятия по профилактике нарушений.</w:t>
      </w:r>
    </w:p>
    <w:p w:rsid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План мероприятий по профилактике нарушений на 20</w:t>
      </w:r>
      <w:r w:rsidR="0053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958C8" w:rsidRPr="00CC42C9" w:rsidRDefault="00A958C8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189"/>
        <w:gridCol w:w="2256"/>
        <w:gridCol w:w="3531"/>
      </w:tblGrid>
      <w:tr w:rsidR="00CC42C9" w:rsidRPr="00A958C8" w:rsidTr="00A958C8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программы       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администрации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года(по мере необходимости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Органы(должностные лица), уполномоченные на осуществление муниципального контроля в соответствующей сфере деятельности, указанные в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 w:rsidR="00142833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 обязательных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подготовка и распространение комментариев о содержании новых нормативных актов, устанавливающих обязательные требования, внесенных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администрации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таких 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A958C8" w:rsidRPr="00A958C8" w:rsidRDefault="00A958C8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2C9" w:rsidRPr="00A958C8" w:rsidRDefault="005E6390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Проект плана мероприятий по профилактике нарушений на 202</w:t>
      </w:r>
      <w:r w:rsidR="0053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3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A958C8" w:rsidRPr="00A958C8" w:rsidRDefault="00A958C8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262"/>
        <w:gridCol w:w="2152"/>
        <w:gridCol w:w="3545"/>
      </w:tblGrid>
      <w:tr w:rsidR="00CC42C9" w:rsidRPr="00A958C8" w:rsidTr="00A958C8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       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текстов соответствующих нормативных актов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 w:rsidR="004E0F5F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 обязательных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соблюдения обязательных требований.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="004E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администрации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4E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4E0F5F" w:rsidRDefault="00CC42C9" w:rsidP="00913B1E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0F5F" w:rsidRDefault="004E0F5F" w:rsidP="004E0F5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4E0F5F" w:rsidRDefault="004E0F5F" w:rsidP="004E0F5F">
      <w:pPr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4E0F5F" w:rsidRPr="004E0F5F" w:rsidRDefault="004E0F5F" w:rsidP="004E0F5F">
      <w:pPr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риморско-Ахтарского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А.В.Марченко</w:t>
      </w:r>
    </w:p>
    <w:sectPr w:rsidR="004E0F5F" w:rsidRPr="004E0F5F" w:rsidSect="0019092B">
      <w:headerReference w:type="default" r:id="rId9"/>
      <w:pgSz w:w="11906" w:h="16838"/>
      <w:pgMar w:top="28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6B" w:rsidRDefault="00C6476B" w:rsidP="00A958C8">
      <w:pPr>
        <w:spacing w:before="0" w:after="0"/>
      </w:pPr>
      <w:r>
        <w:separator/>
      </w:r>
    </w:p>
  </w:endnote>
  <w:endnote w:type="continuationSeparator" w:id="0">
    <w:p w:rsidR="00C6476B" w:rsidRDefault="00C6476B" w:rsidP="00A958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6B" w:rsidRDefault="00C6476B" w:rsidP="00A958C8">
      <w:pPr>
        <w:spacing w:before="0" w:after="0"/>
      </w:pPr>
      <w:r>
        <w:separator/>
      </w:r>
    </w:p>
  </w:footnote>
  <w:footnote w:type="continuationSeparator" w:id="0">
    <w:p w:rsidR="00C6476B" w:rsidRDefault="00C6476B" w:rsidP="00A958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0113"/>
      <w:docPartObj>
        <w:docPartGallery w:val="Page Numbers (Top of Page)"/>
        <w:docPartUnique/>
      </w:docPartObj>
    </w:sdtPr>
    <w:sdtEndPr/>
    <w:sdtContent>
      <w:p w:rsidR="00A958C8" w:rsidRDefault="00794A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8C8" w:rsidRDefault="00A958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3FC"/>
    <w:multiLevelType w:val="hybridMultilevel"/>
    <w:tmpl w:val="2BC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C9"/>
    <w:rsid w:val="000B7AE8"/>
    <w:rsid w:val="0013141B"/>
    <w:rsid w:val="00142833"/>
    <w:rsid w:val="0019092B"/>
    <w:rsid w:val="00191D25"/>
    <w:rsid w:val="00231FEF"/>
    <w:rsid w:val="003E72B1"/>
    <w:rsid w:val="004570AC"/>
    <w:rsid w:val="004808F5"/>
    <w:rsid w:val="004B7D59"/>
    <w:rsid w:val="004E0F5F"/>
    <w:rsid w:val="00534E40"/>
    <w:rsid w:val="00586503"/>
    <w:rsid w:val="005A1C00"/>
    <w:rsid w:val="005E6390"/>
    <w:rsid w:val="00633D4F"/>
    <w:rsid w:val="00731AF7"/>
    <w:rsid w:val="00794AEC"/>
    <w:rsid w:val="00913B1E"/>
    <w:rsid w:val="00974897"/>
    <w:rsid w:val="00993B01"/>
    <w:rsid w:val="00A02CA4"/>
    <w:rsid w:val="00A92C05"/>
    <w:rsid w:val="00A958C8"/>
    <w:rsid w:val="00B32DD2"/>
    <w:rsid w:val="00BD12EA"/>
    <w:rsid w:val="00C14E82"/>
    <w:rsid w:val="00C532FC"/>
    <w:rsid w:val="00C6476B"/>
    <w:rsid w:val="00CC42C9"/>
    <w:rsid w:val="00E42A7B"/>
    <w:rsid w:val="00EF5377"/>
    <w:rsid w:val="00FC7D30"/>
    <w:rsid w:val="00FD7CBA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1066"/>
  <w15:docId w15:val="{1674C114-1A33-4D64-AA98-2D825B8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42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8F5"/>
    <w:pPr>
      <w:ind w:left="720"/>
      <w:contextualSpacing/>
    </w:pPr>
  </w:style>
  <w:style w:type="paragraph" w:customStyle="1" w:styleId="1">
    <w:name w:val="Абзац списка1"/>
    <w:basedOn w:val="a"/>
    <w:rsid w:val="005E6390"/>
    <w:pPr>
      <w:suppressAutoHyphens/>
      <w:spacing w:before="0" w:after="0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qFormat/>
    <w:rsid w:val="005E6390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A958C8"/>
  </w:style>
  <w:style w:type="paragraph" w:styleId="a8">
    <w:name w:val="footer"/>
    <w:basedOn w:val="a"/>
    <w:link w:val="a9"/>
    <w:uiPriority w:val="99"/>
    <w:semiHidden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E806-E129-48FF-B403-928C65FC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1</cp:lastModifiedBy>
  <cp:revision>6</cp:revision>
  <dcterms:created xsi:type="dcterms:W3CDTF">2020-11-11T07:23:00Z</dcterms:created>
  <dcterms:modified xsi:type="dcterms:W3CDTF">2021-06-29T06:20:00Z</dcterms:modified>
</cp:coreProperties>
</file>