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F" w:rsidRDefault="000E087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 </w:t>
      </w:r>
    </w:p>
    <w:p w:rsidR="00BE3CDF" w:rsidRDefault="000E0879">
      <w:pPr>
        <w:tabs>
          <w:tab w:val="left" w:pos="2250"/>
          <w:tab w:val="left" w:pos="327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 отчетный период с 01 января 201</w:t>
      </w:r>
      <w:r w:rsidR="003F5D6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3F5D6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года, руководителей муниципальных казенных учреждений в администрации Бородинского сельского поселения, их супругов и несовершеннолетних детей</w:t>
      </w:r>
    </w:p>
    <w:p w:rsidR="00BE3CDF" w:rsidRDefault="00BE3CDF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14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64"/>
        <w:gridCol w:w="1936"/>
        <w:gridCol w:w="1087"/>
        <w:gridCol w:w="2009"/>
        <w:gridCol w:w="1345"/>
        <w:gridCol w:w="1386"/>
        <w:gridCol w:w="1494"/>
        <w:gridCol w:w="939"/>
        <w:gridCol w:w="1390"/>
        <w:gridCol w:w="2097"/>
      </w:tblGrid>
      <w:tr w:rsidR="00BE3CDF" w:rsidTr="00A87844">
        <w:trPr>
          <w:trHeight w:val="546"/>
        </w:trPr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ванного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дохода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2017 год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BE3CDF" w:rsidTr="00A87844">
        <w:trPr>
          <w:trHeight w:val="270"/>
        </w:trPr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Pr="003F5D64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5D64">
              <w:rPr>
                <w:rFonts w:ascii="Times New Roman" w:hAnsi="Times New Roman"/>
                <w:sz w:val="18"/>
                <w:szCs w:val="18"/>
              </w:rPr>
              <w:t>Гончарь Ольга Николаевна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МКУ «ЦБ Бородинского сельского поселения»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3F5D6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363252,29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ДЭУ МАТИЗ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3F5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1453,0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3F5D6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853074,42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сельскохозяйственного использования, обще долевая собственность 59/24278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16375198,0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Джентра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2014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 w:rsidP="00FD44A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FD44AB">
              <w:rPr>
                <w:rFonts w:ascii="Times New Roman" w:hAnsi="Times New Roman"/>
                <w:sz w:val="18"/>
                <w:szCs w:val="18"/>
              </w:rPr>
              <w:t>личного подсобного хозяйства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FD44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1453,0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44AB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1298,0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44AB" w:rsidRDefault="00FD4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5D64">
              <w:rPr>
                <w:rFonts w:ascii="Times New Roman" w:hAnsi="Times New Roman"/>
                <w:sz w:val="18"/>
                <w:szCs w:val="18"/>
              </w:rPr>
              <w:t>Коваленко Марина Петровна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«СДК станицы Бородинской»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3F5D6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439775,55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754,0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3F5D6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183917,73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CHANCE</w:t>
            </w:r>
            <w:r>
              <w:rPr>
                <w:rFonts w:ascii="Times New Roman" w:hAnsi="Times New Roman"/>
                <w:sz w:val="18"/>
                <w:szCs w:val="18"/>
              </w:rPr>
              <w:t>, 2011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размещения жилого дома)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754,0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DC35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Судакова Елена Петровна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 МКУ культуры «Бородинская поселенческая библиотека»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951D2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325269,42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 w:rsidP="00A8784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bookmarkStart w:id="1" w:name="__DdeLink__623_1908188841"/>
            <w:bookmarkEnd w:id="1"/>
            <w:r w:rsidR="00A87844">
              <w:rPr>
                <w:rFonts w:ascii="Times New Roman" w:hAnsi="Times New Roman"/>
                <w:sz w:val="18"/>
                <w:szCs w:val="18"/>
              </w:rPr>
              <w:t>ведения личного подсобного хозяйства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DC35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1527,00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7844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(общая долевая) 1/2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1551,7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7844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сельскохозяйственного использования, обще долевая собственность (590/159723)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15972300,0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</w:pPr>
          </w:p>
        </w:tc>
      </w:tr>
      <w:tr w:rsidR="00A87844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E3CDF" w:rsidRDefault="00BE3CDF"/>
    <w:p w:rsidR="00BE3CDF" w:rsidRDefault="00BE3CDF"/>
    <w:sectPr w:rsidR="00BE3CDF">
      <w:pgSz w:w="16838" w:h="11906" w:orient="landscape"/>
      <w:pgMar w:top="1258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F"/>
    <w:rsid w:val="000E0879"/>
    <w:rsid w:val="00347DC4"/>
    <w:rsid w:val="003F5D64"/>
    <w:rsid w:val="00951D28"/>
    <w:rsid w:val="00A87844"/>
    <w:rsid w:val="00BE3CDF"/>
    <w:rsid w:val="00DC3599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E3B9"/>
  <w15:docId w15:val="{E3206D3D-992A-4310-A5DE-74A7E39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9D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dc:description/>
  <cp:lastModifiedBy>Коваленко</cp:lastModifiedBy>
  <cp:revision>11</cp:revision>
  <dcterms:created xsi:type="dcterms:W3CDTF">2017-05-10T07:31:00Z</dcterms:created>
  <dcterms:modified xsi:type="dcterms:W3CDTF">2020-05-07T08:19:00Z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